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4B" w:rsidRPr="006F665B" w:rsidRDefault="008C674B" w:rsidP="008C674B">
      <w:pPr>
        <w:jc w:val="center"/>
        <w:rPr>
          <w:rFonts w:asciiTheme="minorBidi" w:hAnsiTheme="minorBidi"/>
          <w:b/>
          <w:bCs/>
        </w:rPr>
      </w:pPr>
      <w:r w:rsidRPr="006F665B">
        <w:rPr>
          <w:rFonts w:asciiTheme="minorBidi" w:hAnsiTheme="minorBidi"/>
          <w:b/>
          <w:bCs/>
        </w:rPr>
        <w:t>PAKUN ÜRETİM GIDA SAN. VE TİC. A.Ş.</w:t>
      </w:r>
    </w:p>
    <w:p w:rsidR="008C674B" w:rsidRPr="006F665B" w:rsidRDefault="008C674B" w:rsidP="008C674B">
      <w:pPr>
        <w:jc w:val="center"/>
        <w:rPr>
          <w:rFonts w:asciiTheme="minorBidi" w:hAnsiTheme="minorBidi"/>
          <w:b/>
          <w:bCs/>
        </w:rPr>
      </w:pPr>
      <w:r w:rsidRPr="006F665B">
        <w:rPr>
          <w:rFonts w:asciiTheme="minorBidi" w:hAnsiTheme="minorBidi"/>
          <w:b/>
          <w:noProof/>
        </w:rPr>
        <w:t>KİŞİSEL VERİLERİN KORUNMASI</w:t>
      </w:r>
    </w:p>
    <w:p w:rsidR="008C674B" w:rsidRPr="006F665B" w:rsidRDefault="008C674B" w:rsidP="008C674B">
      <w:pPr>
        <w:shd w:val="clear" w:color="auto" w:fill="FFFFFF"/>
        <w:jc w:val="center"/>
        <w:outlineLvl w:val="4"/>
        <w:rPr>
          <w:rFonts w:asciiTheme="minorBidi" w:hAnsiTheme="minorBidi"/>
          <w:b/>
          <w:noProof/>
        </w:rPr>
      </w:pPr>
      <w:r w:rsidRPr="006F665B">
        <w:rPr>
          <w:rFonts w:asciiTheme="minorBidi" w:hAnsiTheme="minorBidi"/>
          <w:b/>
          <w:noProof/>
        </w:rPr>
        <w:t>KİŞİSEL VERİLERİ SAKLAMA ve İMHA POLİTİKASI</w:t>
      </w:r>
    </w:p>
    <w:p w:rsidR="008C674B" w:rsidRPr="006F665B" w:rsidRDefault="008C674B" w:rsidP="008C674B">
      <w:pPr>
        <w:shd w:val="clear" w:color="auto" w:fill="FFFFFF"/>
        <w:jc w:val="center"/>
        <w:outlineLvl w:val="4"/>
        <w:rPr>
          <w:rFonts w:asciiTheme="minorBidi" w:hAnsiTheme="minorBidi"/>
          <w:b/>
          <w:noProof/>
        </w:rPr>
      </w:pPr>
    </w:p>
    <w:p w:rsidR="008C674B" w:rsidRPr="006F665B" w:rsidRDefault="008C674B" w:rsidP="008C674B">
      <w:pPr>
        <w:shd w:val="clear" w:color="auto" w:fill="FFFFFF"/>
        <w:spacing w:after="320"/>
        <w:ind w:firstLine="708"/>
        <w:outlineLvl w:val="4"/>
        <w:rPr>
          <w:rFonts w:asciiTheme="minorBidi" w:eastAsia="Arial Unicode MS" w:hAnsiTheme="minorBidi"/>
          <w:b/>
          <w:bCs/>
          <w:noProof/>
          <w:bdr w:val="none" w:sz="0" w:space="0" w:color="auto" w:frame="1"/>
        </w:rPr>
      </w:pPr>
      <w:r w:rsidRPr="006F665B">
        <w:rPr>
          <w:rFonts w:asciiTheme="minorBidi" w:eastAsia="Arial Unicode MS" w:hAnsiTheme="minorBidi"/>
          <w:b/>
          <w:bCs/>
          <w:noProof/>
          <w:bdr w:val="none" w:sz="0" w:space="0" w:color="auto" w:frame="1"/>
        </w:rPr>
        <w:t>1. GİRİŞ</w:t>
      </w:r>
    </w:p>
    <w:p w:rsidR="008C674B" w:rsidRPr="006F665B" w:rsidRDefault="008C674B" w:rsidP="008C674B">
      <w:pPr>
        <w:ind w:firstLine="708"/>
        <w:jc w:val="both"/>
        <w:rPr>
          <w:rFonts w:asciiTheme="minorBidi" w:hAnsiTheme="minorBidi"/>
          <w:b/>
          <w:bCs/>
        </w:rPr>
      </w:pPr>
      <w:r w:rsidRPr="006F665B">
        <w:rPr>
          <w:rFonts w:asciiTheme="minorBidi" w:eastAsia="Arial Unicode MS" w:hAnsiTheme="minorBidi"/>
          <w:noProof/>
          <w:bdr w:val="none" w:sz="0" w:space="0" w:color="auto" w:frame="1"/>
        </w:rPr>
        <w:t>Kişisel verilerin korunması</w:t>
      </w:r>
      <w:r w:rsidRPr="006F665B">
        <w:rPr>
          <w:rFonts w:asciiTheme="minorBidi" w:hAnsiTheme="minorBidi"/>
          <w:b/>
          <w:bCs/>
        </w:rPr>
        <w:t xml:space="preserve"> PAKUN ÜRETİM GIDA SAN. VE TİC. A.Ş. </w:t>
      </w:r>
      <w:r w:rsidRPr="006F665B">
        <w:rPr>
          <w:rFonts w:asciiTheme="minorBidi" w:hAnsiTheme="minorBidi"/>
          <w:noProof/>
        </w:rPr>
        <w:t>(</w:t>
      </w:r>
      <w:r w:rsidRPr="006F665B">
        <w:rPr>
          <w:rFonts w:asciiTheme="minorBidi" w:hAnsiTheme="minorBidi"/>
          <w:noProof/>
          <w:spacing w:val="-8"/>
        </w:rPr>
        <w:t xml:space="preserve"> </w:t>
      </w:r>
      <w:r w:rsidRPr="006F665B">
        <w:rPr>
          <w:rFonts w:asciiTheme="minorBidi" w:hAnsiTheme="minorBidi"/>
          <w:b/>
          <w:noProof/>
          <w:spacing w:val="-8"/>
        </w:rPr>
        <w:t>“ŞİRKET”  veya “</w:t>
      </w:r>
      <w:r w:rsidRPr="006F665B">
        <w:rPr>
          <w:rFonts w:asciiTheme="minorBidi" w:hAnsiTheme="minorBidi"/>
          <w:b/>
          <w:bCs/>
          <w:noProof/>
          <w:spacing w:val="-8"/>
        </w:rPr>
        <w:t xml:space="preserve">PAKUN” </w:t>
      </w:r>
      <w:r w:rsidRPr="006F665B">
        <w:rPr>
          <w:rFonts w:asciiTheme="minorBidi" w:hAnsiTheme="minorBidi"/>
          <w:noProof/>
          <w:spacing w:val="-8"/>
        </w:rPr>
        <w:t>olarak adlandırılacaktır.)</w:t>
      </w:r>
      <w:r w:rsidRPr="006F665B">
        <w:rPr>
          <w:rFonts w:asciiTheme="minorBidi" w:eastAsia="Arial Unicode MS" w:hAnsiTheme="minorBidi"/>
          <w:noProof/>
          <w:bdr w:val="none" w:sz="0" w:space="0" w:color="auto" w:frame="1"/>
        </w:rPr>
        <w:t xml:space="preserve"> için büyük önem arz etmekte olup, bu konuda azami hassasiyet gösterilmektedir. Bu doğrultuda, kişisel verilerin kişilerin beklentileri ile tutarlı bir şekilde ve yasalara uygun olarak işlenmesi, </w:t>
      </w:r>
      <w:r w:rsidRPr="006F665B">
        <w:rPr>
          <w:rFonts w:asciiTheme="minorBidi" w:eastAsia="Arial Unicode MS" w:hAnsiTheme="minorBidi"/>
          <w:b/>
          <w:bCs/>
          <w:noProof/>
          <w:bdr w:val="none" w:sz="0" w:space="0" w:color="auto" w:frame="1"/>
        </w:rPr>
        <w:t xml:space="preserve">“PAKUN” </w:t>
      </w:r>
      <w:r w:rsidRPr="006F665B">
        <w:rPr>
          <w:rFonts w:asciiTheme="minorBidi" w:eastAsia="Arial Unicode MS" w:hAnsiTheme="minorBidi"/>
          <w:noProof/>
          <w:bdr w:val="none" w:sz="0" w:space="0" w:color="auto" w:frame="1"/>
        </w:rPr>
        <w:t>nın temel yapı taşlarından biridir.</w:t>
      </w:r>
    </w:p>
    <w:p w:rsidR="008C674B" w:rsidRPr="006F665B" w:rsidRDefault="008C674B" w:rsidP="008C674B">
      <w:pPr>
        <w:ind w:firstLine="708"/>
        <w:jc w:val="both"/>
        <w:rPr>
          <w:rFonts w:asciiTheme="minorBidi" w:eastAsia="Arial Unicode MS" w:hAnsiTheme="minorBidi"/>
          <w:noProof/>
          <w:bdr w:val="none" w:sz="0" w:space="0" w:color="auto" w:frame="1"/>
        </w:rPr>
      </w:pPr>
      <w:r w:rsidRPr="006F665B">
        <w:rPr>
          <w:rFonts w:asciiTheme="minorBidi" w:eastAsia="Arial Unicode MS" w:hAnsiTheme="minorBidi"/>
          <w:noProof/>
          <w:bdr w:val="none" w:sz="0" w:space="0" w:color="auto" w:frame="1"/>
        </w:rPr>
        <w:t xml:space="preserve">Bu bakımdan </w:t>
      </w:r>
      <w:r w:rsidRPr="006F665B">
        <w:rPr>
          <w:rFonts w:asciiTheme="minorBidi" w:eastAsia="Arial Unicode MS" w:hAnsiTheme="minorBidi"/>
          <w:b/>
          <w:bCs/>
          <w:noProof/>
          <w:bdr w:val="none" w:sz="0" w:space="0" w:color="auto" w:frame="1"/>
        </w:rPr>
        <w:t xml:space="preserve">“PAKUN” </w:t>
      </w:r>
      <w:r w:rsidRPr="006F665B">
        <w:rPr>
          <w:rFonts w:asciiTheme="minorBidi" w:eastAsia="Arial Unicode MS" w:hAnsiTheme="minorBidi"/>
          <w:noProof/>
          <w:bdr w:val="none" w:sz="0" w:space="0" w:color="auto" w:frame="1"/>
        </w:rPr>
        <w:t>, faaliyetleri sırasında elde etmiş olduğu kişisel verileri başta Anayasa olmak üzere 6698 sayılı Kişisel Verilerin Korunması Kanunu (“</w:t>
      </w:r>
      <w:r w:rsidRPr="006F665B">
        <w:rPr>
          <w:rFonts w:asciiTheme="minorBidi" w:eastAsia="Arial Unicode MS" w:hAnsiTheme="minorBidi"/>
          <w:b/>
          <w:bCs/>
          <w:noProof/>
          <w:bdr w:val="none" w:sz="0" w:space="0" w:color="auto" w:frame="1"/>
        </w:rPr>
        <w:t>Kanun</w:t>
      </w:r>
      <w:r w:rsidRPr="006F665B">
        <w:rPr>
          <w:rFonts w:asciiTheme="minorBidi" w:eastAsia="Arial Unicode MS" w:hAnsiTheme="minorBidi"/>
          <w:noProof/>
          <w:bdr w:val="none" w:sz="0" w:space="0" w:color="auto" w:frame="1"/>
        </w:rPr>
        <w:t>”), Kişisel Verilerin Silinmesi, Yok Edilmesi veya Anonim Hale Getirilmesi Hakkında Yönetmelik (“</w:t>
      </w:r>
      <w:r w:rsidRPr="006F665B">
        <w:rPr>
          <w:rFonts w:asciiTheme="minorBidi" w:eastAsia="Arial Unicode MS" w:hAnsiTheme="minorBidi"/>
          <w:b/>
          <w:bCs/>
          <w:noProof/>
          <w:bdr w:val="none" w:sz="0" w:space="0" w:color="auto" w:frame="1"/>
        </w:rPr>
        <w:t>Yönetmelik</w:t>
      </w:r>
      <w:r w:rsidRPr="006F665B">
        <w:rPr>
          <w:rFonts w:asciiTheme="minorBidi" w:eastAsia="Arial Unicode MS" w:hAnsiTheme="minorBidi"/>
          <w:noProof/>
          <w:bdr w:val="none" w:sz="0" w:space="0" w:color="auto" w:frame="1"/>
        </w:rPr>
        <w:t>”) ve diğer ilgili mevzuata uygun şekilde hazırlanan işbu Kişisel Veri Saklama ve İmha Politikası’nda (“</w:t>
      </w:r>
      <w:r w:rsidRPr="006F665B">
        <w:rPr>
          <w:rFonts w:asciiTheme="minorBidi" w:eastAsia="Arial Unicode MS" w:hAnsiTheme="minorBidi"/>
          <w:b/>
          <w:bCs/>
          <w:noProof/>
          <w:bdr w:val="none" w:sz="0" w:space="0" w:color="auto" w:frame="1"/>
        </w:rPr>
        <w:t>Politika</w:t>
      </w:r>
      <w:r w:rsidRPr="006F665B">
        <w:rPr>
          <w:rFonts w:asciiTheme="minorBidi" w:eastAsia="Arial Unicode MS" w:hAnsiTheme="minorBidi"/>
          <w:noProof/>
          <w:bdr w:val="none" w:sz="0" w:space="0" w:color="auto" w:frame="1"/>
        </w:rPr>
        <w:t>”) belirtilen genel prensipler ve düzenlemelere uygun şekilde saklamakta ve imha etmektedir.</w:t>
      </w:r>
    </w:p>
    <w:p w:rsidR="008C674B" w:rsidRPr="006F665B" w:rsidRDefault="008C674B" w:rsidP="008C674B">
      <w:pPr>
        <w:pStyle w:val="ListeParagraf"/>
        <w:spacing w:after="0"/>
        <w:ind w:left="0" w:firstLine="708"/>
        <w:jc w:val="both"/>
        <w:rPr>
          <w:rFonts w:asciiTheme="minorBidi" w:hAnsiTheme="minorBidi"/>
          <w:b/>
          <w:noProof/>
        </w:rPr>
      </w:pPr>
      <w:r w:rsidRPr="006F665B">
        <w:rPr>
          <w:rFonts w:asciiTheme="minorBidi" w:hAnsiTheme="minorBidi"/>
          <w:b/>
          <w:noProof/>
        </w:rPr>
        <w:t>2.AMAÇ VE KAPSAM</w:t>
      </w:r>
    </w:p>
    <w:p w:rsidR="008C674B" w:rsidRPr="006F665B" w:rsidRDefault="008C674B" w:rsidP="008C674B">
      <w:pPr>
        <w:pStyle w:val="ListeParagraf"/>
        <w:spacing w:after="0"/>
        <w:ind w:left="0" w:firstLine="708"/>
        <w:jc w:val="both"/>
        <w:rPr>
          <w:rFonts w:asciiTheme="minorBidi" w:hAnsiTheme="minorBidi"/>
          <w:b/>
          <w:noProof/>
        </w:rPr>
      </w:pPr>
    </w:p>
    <w:p w:rsidR="008C674B" w:rsidRPr="006F665B" w:rsidRDefault="008C674B" w:rsidP="008C674B">
      <w:pPr>
        <w:ind w:firstLine="708"/>
        <w:jc w:val="both"/>
        <w:rPr>
          <w:rFonts w:asciiTheme="minorBidi" w:hAnsiTheme="minorBidi"/>
          <w:noProof/>
        </w:rPr>
      </w:pPr>
      <w:r w:rsidRPr="006F665B">
        <w:rPr>
          <w:rFonts w:asciiTheme="minorBidi" w:hAnsiTheme="minorBidi"/>
          <w:noProof/>
        </w:rPr>
        <w:t>İşbu Kişisel Veri Saklama ve İmha Politikası (“Politika”), 6698 Sayılı Kişisel Verilerin Korunması Kanunu (“KVKK” ya da “Kanun”) ve Kanun’un ikincil düzenlemesini teşkil eden 28 Ekim 2017 tarihli Resmi Gazete’de yayımlanarak yürürlüğe giren Kişisel Verilerin Silinmesi, Yok Edilmesi veya Anonim Hale Getirilmesi Hakkında Yönetmelik (“Yönetmelik”) uyarınca yükümlülüklerimizi yerine getirmek ve veri sahiplerini kişisel verilerinizin işlendikleri amaç için gerekli olan azami saklama süresinin belirlenmesi esasları ile silme, yok etme ve anonim hale getirme süreçleri hakkında bilgilendirmek amacıyla veri sorumlusu sıfatıyla</w:t>
      </w:r>
      <w:r w:rsidRPr="006F665B">
        <w:rPr>
          <w:rFonts w:asciiTheme="minorBidi" w:hAnsiTheme="minorBidi"/>
          <w:b/>
          <w:noProof/>
        </w:rPr>
        <w:t xml:space="preserve"> </w:t>
      </w:r>
      <w:r w:rsidRPr="006F665B">
        <w:rPr>
          <w:rFonts w:asciiTheme="minorBidi" w:hAnsiTheme="minorBidi"/>
          <w:noProof/>
        </w:rPr>
        <w:t xml:space="preserve"> </w:t>
      </w:r>
      <w:r w:rsidRPr="006F665B">
        <w:rPr>
          <w:rFonts w:asciiTheme="minorBidi" w:hAnsiTheme="minorBidi"/>
          <w:b/>
          <w:bCs/>
          <w:noProof/>
        </w:rPr>
        <w:t xml:space="preserve">“ŞİRKET” </w:t>
      </w:r>
      <w:r w:rsidRPr="006F665B">
        <w:rPr>
          <w:rFonts w:asciiTheme="minorBidi" w:hAnsiTheme="minorBidi"/>
          <w:noProof/>
        </w:rPr>
        <w:t xml:space="preserve"> tarafından hazırlanmıştır.</w:t>
      </w:r>
    </w:p>
    <w:p w:rsidR="008C674B" w:rsidRPr="006F665B" w:rsidRDefault="008C674B" w:rsidP="008C674B">
      <w:pPr>
        <w:jc w:val="both"/>
        <w:rPr>
          <w:rFonts w:asciiTheme="minorBidi" w:hAnsiTheme="minorBidi"/>
          <w:noProof/>
        </w:rPr>
      </w:pPr>
      <w:r w:rsidRPr="006F665B">
        <w:rPr>
          <w:rFonts w:asciiTheme="minorBidi" w:hAnsiTheme="minorBidi"/>
          <w:b/>
          <w:bCs/>
          <w:noProof/>
        </w:rPr>
        <w:t xml:space="preserve">“ŞİRKET” </w:t>
      </w:r>
      <w:r w:rsidRPr="006F665B">
        <w:rPr>
          <w:rFonts w:asciiTheme="minorBidi" w:hAnsiTheme="minorBidi"/>
          <w:noProof/>
        </w:rPr>
        <w:t xml:space="preserve">; Stratejik Planda belirlenen amaç, kapsam ve temel ilkeler doğrultusunda; </w:t>
      </w:r>
      <w:r w:rsidRPr="006F665B">
        <w:rPr>
          <w:rFonts w:asciiTheme="minorBidi" w:hAnsiTheme="minorBidi"/>
          <w:b/>
          <w:bCs/>
          <w:noProof/>
        </w:rPr>
        <w:t xml:space="preserve">“ŞİRKET” </w:t>
      </w:r>
      <w:r w:rsidRPr="006F665B">
        <w:rPr>
          <w:rFonts w:asciiTheme="minorBidi" w:hAnsiTheme="minorBidi"/>
          <w:noProof/>
        </w:rPr>
        <w:t xml:space="preserve"> çalışanlarına, stajyerlere müşterilere, potansiyel müşterilere, tedarikçilere, ziyaretçilere diğer üçüncü kişilere ait kişisel verilerin T.C. Anayasası, uluslararası sözleşmeler, 6698 sayılı Kişisel Verilerin Korunması Kanunu (“Kanun”) ve diğer ilgili mevzuata uygun olarak işlenmesini ve ilgili kişilerin haklarını etkin bir şekilde kullanmasının sağlanmasını öncelik olarak belirlemiştir.  </w:t>
      </w:r>
    </w:p>
    <w:p w:rsidR="008C674B" w:rsidRPr="006F665B" w:rsidRDefault="008C674B" w:rsidP="008C674B">
      <w:pPr>
        <w:ind w:firstLine="708"/>
        <w:jc w:val="both"/>
        <w:rPr>
          <w:rFonts w:asciiTheme="minorBidi" w:hAnsiTheme="minorBidi"/>
          <w:noProof/>
        </w:rPr>
      </w:pPr>
      <w:r w:rsidRPr="006F665B">
        <w:rPr>
          <w:rFonts w:asciiTheme="minorBidi" w:hAnsiTheme="minorBidi"/>
          <w:noProof/>
        </w:rPr>
        <w:t xml:space="preserve">Kişisel verilerin saklanması ve imhasına ilişkin iş ve işlemler, </w:t>
      </w:r>
      <w:r w:rsidRPr="006F665B">
        <w:rPr>
          <w:rFonts w:asciiTheme="minorBidi" w:hAnsiTheme="minorBidi"/>
          <w:b/>
          <w:bCs/>
          <w:noProof/>
        </w:rPr>
        <w:t xml:space="preserve">“ŞİRKET” </w:t>
      </w:r>
      <w:r w:rsidRPr="006F665B">
        <w:rPr>
          <w:rFonts w:asciiTheme="minorBidi" w:hAnsiTheme="minorBidi"/>
          <w:noProof/>
        </w:rPr>
        <w:t xml:space="preserve"> tarafından bu doğrultuda hazırlanmış olan Politikaya uygun olarak gerçekleştirilir.</w:t>
      </w:r>
    </w:p>
    <w:p w:rsidR="008C674B" w:rsidRPr="006F665B" w:rsidRDefault="008C674B" w:rsidP="008C674B">
      <w:pPr>
        <w:jc w:val="both"/>
        <w:rPr>
          <w:rFonts w:asciiTheme="minorBidi" w:hAnsiTheme="minorBidi"/>
          <w:noProof/>
        </w:rPr>
      </w:pPr>
      <w:r w:rsidRPr="006F665B">
        <w:rPr>
          <w:rFonts w:asciiTheme="minorBidi" w:hAnsiTheme="minorBidi"/>
          <w:noProof/>
        </w:rPr>
        <w:t xml:space="preserve"> </w:t>
      </w:r>
    </w:p>
    <w:p w:rsidR="008C674B" w:rsidRPr="006F665B" w:rsidRDefault="008C674B" w:rsidP="008C674B">
      <w:pPr>
        <w:ind w:firstLine="708"/>
        <w:jc w:val="both"/>
        <w:rPr>
          <w:rFonts w:asciiTheme="minorBidi" w:hAnsiTheme="minorBidi"/>
          <w:b/>
          <w:noProof/>
        </w:rPr>
      </w:pPr>
    </w:p>
    <w:p w:rsidR="008C674B" w:rsidRPr="006F665B" w:rsidRDefault="008C674B" w:rsidP="008C674B">
      <w:pPr>
        <w:ind w:firstLine="708"/>
        <w:jc w:val="both"/>
        <w:rPr>
          <w:rFonts w:asciiTheme="minorBidi" w:hAnsiTheme="minorBidi"/>
          <w:b/>
          <w:noProof/>
        </w:rPr>
      </w:pPr>
    </w:p>
    <w:p w:rsidR="008C674B" w:rsidRPr="006F665B" w:rsidRDefault="008C674B" w:rsidP="008C674B">
      <w:pPr>
        <w:ind w:firstLine="708"/>
        <w:jc w:val="both"/>
        <w:rPr>
          <w:rFonts w:asciiTheme="minorBidi" w:hAnsiTheme="minorBidi"/>
          <w:b/>
          <w:noProof/>
        </w:rPr>
      </w:pPr>
      <w:r w:rsidRPr="006F665B">
        <w:rPr>
          <w:rFonts w:asciiTheme="minorBidi" w:hAnsiTheme="minorBidi"/>
          <w:b/>
          <w:noProof/>
        </w:rPr>
        <w:t xml:space="preserve"> 3. TANIMLAR</w:t>
      </w:r>
    </w:p>
    <w:tbl>
      <w:tblPr>
        <w:tblStyle w:val="TableNormal"/>
        <w:tblW w:w="877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5"/>
        <w:gridCol w:w="6789"/>
      </w:tblGrid>
      <w:tr w:rsidR="008C674B" w:rsidRPr="006F665B" w:rsidTr="008C674B">
        <w:trPr>
          <w:trHeight w:val="699"/>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lastRenderedPageBreak/>
              <w:t>Aktarım Grubu</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ind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 xml:space="preserve"> Kişisel verinin aktarıldığı gerçek veya tüzel kişi kategorisini ifade etmektedir. </w:t>
            </w:r>
          </w:p>
        </w:tc>
      </w:tr>
      <w:tr w:rsidR="008C674B" w:rsidRPr="006F665B" w:rsidTr="008C674B">
        <w:trPr>
          <w:trHeight w:val="66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iCs/>
                <w:noProof/>
                <w:sz w:val="22"/>
                <w:szCs w:val="22"/>
                <w:bdr w:val="none" w:sz="0" w:space="0" w:color="auto" w:frame="1"/>
              </w:rPr>
              <w:t>Kanun</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8C674B" w:rsidRPr="006F665B" w:rsidRDefault="008C674B" w:rsidP="008C674B">
            <w:pPr>
              <w:tabs>
                <w:tab w:val="left" w:pos="6865"/>
              </w:tabs>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iCs/>
                <w:noProof/>
                <w:sz w:val="22"/>
                <w:szCs w:val="22"/>
                <w:bdr w:val="none" w:sz="0" w:space="0" w:color="auto" w:frame="1"/>
              </w:rPr>
              <w:t>24/3/2016 tarihli ve 6698 sayılı Kişisel Verilerin Korunması Kanunu'nu ifade etmektedir.</w:t>
            </w:r>
          </w:p>
        </w:tc>
      </w:tr>
      <w:tr w:rsidR="008C674B" w:rsidRPr="006F665B" w:rsidTr="008C674B">
        <w:trPr>
          <w:trHeight w:val="637"/>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Açık Rıza</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1031"/>
                <w:tab w:val="left" w:pos="6865"/>
              </w:tabs>
              <w:ind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Belirli bir konuya ilişkin, bilgilendirilmeye dayanan ve özgür iradeyle açıklanan rıza</w:t>
            </w:r>
          </w:p>
        </w:tc>
      </w:tr>
      <w:tr w:rsidR="008C674B" w:rsidRPr="006F665B" w:rsidTr="008C674B">
        <w:trPr>
          <w:trHeight w:val="66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b/>
                <w:bCs/>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Anonim Hale Getirme</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ind w:left="61"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Kişisel verilerin, başka verilerle eşleştirilerek dahi hiçbir surette kimliği belirli veya belirlenebilir bir gerçek kişiyle ilişkilendirilemeyecek hale getirilmesi</w:t>
            </w:r>
          </w:p>
        </w:tc>
      </w:tr>
      <w:tr w:rsidR="008C674B" w:rsidRPr="006F665B" w:rsidTr="008C674B">
        <w:trPr>
          <w:trHeight w:val="66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b/>
                <w:bCs/>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Elektronik Ortam</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ind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Kişisel verilerin elektronik aygıtlar ile oluşturulabildiği, okunabildiği, değiştirilebildiği ve yazılabildiği ortamlar</w:t>
            </w:r>
          </w:p>
        </w:tc>
      </w:tr>
      <w:tr w:rsidR="008C674B" w:rsidRPr="006F665B" w:rsidTr="008C674B">
        <w:trPr>
          <w:trHeight w:val="544"/>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b/>
                <w:bCs/>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Elektronik Olmayan Ortam</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ind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Elektronik ortamların dışında kalan tüm yazılı, basılı, görsel vb. diğer ortamlar</w:t>
            </w:r>
          </w:p>
        </w:tc>
      </w:tr>
      <w:tr w:rsidR="008C674B" w:rsidRPr="006F665B" w:rsidTr="008C674B">
        <w:trPr>
          <w:trHeight w:val="66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b/>
                <w:bCs/>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Hizmet Sağlayıcı</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1403"/>
              </w:tabs>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iCs/>
                <w:noProof/>
                <w:sz w:val="22"/>
                <w:szCs w:val="22"/>
                <w:bdr w:val="none" w:sz="0" w:space="0" w:color="auto" w:frame="1"/>
              </w:rPr>
              <w:t>Kişisel Verileri Koruma Kurulu ile belirli bir sözleşme çerçevesinde hizmet sağlayan gerçek veya tüzel kişi</w:t>
            </w:r>
          </w:p>
        </w:tc>
      </w:tr>
      <w:tr w:rsidR="008C674B" w:rsidRPr="006F665B" w:rsidTr="008C674B">
        <w:trPr>
          <w:trHeight w:val="739"/>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İlgili Kişi</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ind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w:t>
            </w:r>
            <w:r w:rsidRPr="006F665B">
              <w:rPr>
                <w:rFonts w:asciiTheme="minorBidi" w:hAnsiTheme="minorBidi" w:cstheme="minorBidi"/>
                <w:iCs/>
                <w:noProof/>
                <w:sz w:val="22"/>
                <w:szCs w:val="22"/>
                <w:bdr w:val="none" w:sz="0" w:space="0" w:color="auto" w:frame="1"/>
              </w:rPr>
              <w:t xml:space="preserve">tarafından kişisel verisi işlenen gerçek kişiyi ifade etmektedir.  </w:t>
            </w:r>
          </w:p>
        </w:tc>
      </w:tr>
      <w:tr w:rsidR="008C674B" w:rsidRPr="006F665B" w:rsidTr="008C674B">
        <w:trPr>
          <w:trHeight w:val="121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noProof/>
                <w:sz w:val="22"/>
                <w:szCs w:val="22"/>
                <w:bdr w:val="none" w:sz="0" w:space="0" w:color="auto" w:frame="1"/>
              </w:rPr>
              <w:t>İlgili Kullanıcı</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1337"/>
                <w:tab w:val="left" w:pos="6865"/>
              </w:tabs>
              <w:ind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noProof/>
                <w:sz w:val="22"/>
                <w:szCs w:val="22"/>
                <w:bdr w:val="none" w:sz="0" w:space="0" w:color="auto" w:frame="1"/>
              </w:rPr>
              <w:t>Verilerin teknik olarak depolanması, korunması ve yedeklenmesinden sorumlu olan kişi ya da birim hariç olmak üzere veri sorumlusu organizasyonu içerisinde veya veri sorumlusundan aldığı yetki ve talimat doğrultusunda kişisel verileri işleyen kişiler</w:t>
            </w:r>
          </w:p>
          <w:p w:rsidR="008C674B" w:rsidRPr="006F665B" w:rsidRDefault="008C674B" w:rsidP="008C674B">
            <w:pPr>
              <w:tabs>
                <w:tab w:val="left" w:pos="1337"/>
                <w:tab w:val="left" w:pos="6865"/>
              </w:tabs>
              <w:ind w:left="61" w:right="424"/>
              <w:jc w:val="both"/>
              <w:rPr>
                <w:rFonts w:asciiTheme="minorBidi" w:hAnsiTheme="minorBidi" w:cstheme="minorBidi"/>
                <w:noProof/>
                <w:sz w:val="22"/>
                <w:szCs w:val="22"/>
                <w:bdr w:val="none" w:sz="0" w:space="0" w:color="auto" w:frame="1"/>
              </w:rPr>
            </w:pPr>
          </w:p>
        </w:tc>
      </w:tr>
      <w:tr w:rsidR="008C674B" w:rsidRPr="006F665B" w:rsidTr="008C674B">
        <w:trPr>
          <w:trHeight w:val="1434"/>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ind w:left="226" w:right="424"/>
              <w:rPr>
                <w:rFonts w:asciiTheme="minorBidi" w:eastAsia="Calibri" w:hAnsiTheme="minorBidi" w:cstheme="minorBidi"/>
                <w:b/>
                <w:iCs/>
                <w:noProof/>
                <w:sz w:val="22"/>
                <w:szCs w:val="22"/>
                <w:bdr w:val="none" w:sz="0" w:space="0" w:color="auto" w:frame="1"/>
              </w:rPr>
            </w:pPr>
            <w:r w:rsidRPr="006F665B">
              <w:rPr>
                <w:rFonts w:asciiTheme="minorBidi" w:eastAsia="Calibri" w:hAnsiTheme="minorBidi" w:cstheme="minorBidi"/>
                <w:b/>
                <w:iCs/>
                <w:noProof/>
                <w:sz w:val="22"/>
                <w:szCs w:val="22"/>
                <w:bdr w:val="none" w:sz="0" w:space="0" w:color="auto" w:frame="1"/>
              </w:rPr>
              <w:t xml:space="preserve">Son </w:t>
            </w:r>
          </w:p>
          <w:p w:rsidR="008C674B" w:rsidRPr="006F665B" w:rsidRDefault="008C674B" w:rsidP="008C674B">
            <w:pPr>
              <w:tabs>
                <w:tab w:val="left" w:pos="-142"/>
                <w:tab w:val="left" w:pos="1031"/>
              </w:tabs>
              <w:ind w:left="226" w:right="424"/>
              <w:rPr>
                <w:rFonts w:asciiTheme="minorBidi" w:hAnsiTheme="minorBidi" w:cstheme="minorBidi"/>
                <w:b/>
                <w:noProof/>
                <w:sz w:val="22"/>
                <w:szCs w:val="22"/>
                <w:bdr w:val="none" w:sz="0" w:space="0" w:color="auto" w:frame="1"/>
              </w:rPr>
            </w:pPr>
            <w:r w:rsidRPr="006F665B">
              <w:rPr>
                <w:rFonts w:asciiTheme="minorBidi" w:eastAsia="Calibri" w:hAnsiTheme="minorBidi" w:cstheme="minorBidi"/>
                <w:b/>
                <w:iCs/>
                <w:noProof/>
                <w:sz w:val="22"/>
                <w:szCs w:val="22"/>
                <w:bdr w:val="none" w:sz="0" w:space="0" w:color="auto" w:frame="1"/>
              </w:rPr>
              <w:t>Kullanıcı</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noProof/>
                <w:sz w:val="22"/>
                <w:szCs w:val="22"/>
                <w:bdr w:val="none" w:sz="0" w:space="0" w:color="auto" w:frame="1"/>
              </w:rPr>
              <w:t xml:space="preserve"> İlgili Kullanıcı tarafından işlenmiş kişisel verinin güvenlik kontrollerinin (erişim, depolama, transfer, kopyalama&amp;dağıtma, imha) uygulanmasından, sınıflandırılmış olan kişisel veri için güvenlik kontrollerinin uygulanmasına yardımcı olmakla, kişisel verinin imhası sürecinde teknik işleyişi sağlamakla sorumlu olan kişiler</w:t>
            </w:r>
          </w:p>
        </w:tc>
      </w:tr>
      <w:tr w:rsidR="008C674B" w:rsidRPr="006F665B" w:rsidTr="008C674B">
        <w:trPr>
          <w:trHeight w:val="29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bottom"/>
            <w:hideMark/>
          </w:tcPr>
          <w:p w:rsidR="008C674B" w:rsidRPr="006F665B" w:rsidRDefault="008C674B" w:rsidP="008C674B">
            <w:pPr>
              <w:tabs>
                <w:tab w:val="left" w:pos="-142"/>
                <w:tab w:val="left" w:pos="1031"/>
              </w:tabs>
              <w:spacing w:line="276" w:lineRule="auto"/>
              <w:ind w:left="226" w:right="424"/>
              <w:rPr>
                <w:rFonts w:asciiTheme="minorBidi" w:eastAsia="Calibri" w:hAnsiTheme="minorBidi" w:cstheme="minorBidi"/>
                <w:b/>
                <w:iCs/>
                <w:noProof/>
                <w:sz w:val="22"/>
                <w:szCs w:val="22"/>
                <w:bdr w:val="none" w:sz="0" w:space="0" w:color="auto" w:frame="1"/>
              </w:rPr>
            </w:pPr>
            <w:r w:rsidRPr="006F665B">
              <w:rPr>
                <w:rFonts w:asciiTheme="minorBidi" w:eastAsia="Calibri" w:hAnsiTheme="minorBidi" w:cstheme="minorBidi"/>
                <w:b/>
                <w:iCs/>
                <w:noProof/>
                <w:sz w:val="22"/>
                <w:szCs w:val="22"/>
                <w:bdr w:val="none" w:sz="0" w:space="0" w:color="auto" w:frame="1"/>
              </w:rPr>
              <w:t>İmha</w:t>
            </w:r>
          </w:p>
          <w:p w:rsidR="008C674B" w:rsidRPr="006F665B" w:rsidRDefault="008C674B" w:rsidP="008C674B">
            <w:pPr>
              <w:tabs>
                <w:tab w:val="left" w:pos="-142"/>
                <w:tab w:val="left" w:pos="1031"/>
              </w:tabs>
              <w:spacing w:line="276" w:lineRule="auto"/>
              <w:ind w:left="226" w:right="424"/>
              <w:rPr>
                <w:rFonts w:asciiTheme="minorBidi" w:eastAsia="Calibri" w:hAnsiTheme="minorBidi" w:cstheme="minorBidi"/>
                <w:b/>
                <w:iCs/>
                <w:noProof/>
                <w:sz w:val="22"/>
                <w:szCs w:val="22"/>
                <w:bdr w:val="none" w:sz="0" w:space="0" w:color="auto" w:frame="1"/>
              </w:rPr>
            </w:pP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noProof/>
                <w:sz w:val="22"/>
                <w:szCs w:val="22"/>
                <w:bdr w:val="none" w:sz="0" w:space="0" w:color="auto" w:frame="1"/>
              </w:rPr>
              <w:t>Kişisel verilerin silinmesi, yok edilmesi veya anonim hale getirilmesi</w:t>
            </w:r>
          </w:p>
        </w:tc>
      </w:tr>
      <w:tr w:rsidR="008C674B" w:rsidRPr="006F665B" w:rsidTr="008C674B">
        <w:trPr>
          <w:trHeight w:val="949"/>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b/>
                <w:bCs/>
                <w:noProof/>
                <w:sz w:val="22"/>
                <w:szCs w:val="22"/>
                <w:bdr w:val="none" w:sz="0" w:space="0" w:color="auto" w:frame="1"/>
              </w:rPr>
            </w:pPr>
            <w:r w:rsidRPr="006F665B">
              <w:rPr>
                <w:rFonts w:asciiTheme="minorBidi" w:hAnsiTheme="minorBidi" w:cstheme="minorBidi"/>
                <w:b/>
                <w:bCs/>
                <w:noProof/>
                <w:sz w:val="22"/>
                <w:szCs w:val="22"/>
                <w:bdr w:val="none" w:sz="0" w:space="0" w:color="auto" w:frame="1"/>
              </w:rPr>
              <w:t>Kayıt</w:t>
            </w:r>
          </w:p>
          <w:p w:rsidR="008C674B" w:rsidRPr="006F665B" w:rsidRDefault="008C674B" w:rsidP="008C674B">
            <w:pPr>
              <w:tabs>
                <w:tab w:val="left" w:pos="-142"/>
                <w:tab w:val="left" w:pos="1031"/>
              </w:tabs>
              <w:spacing w:line="276" w:lineRule="auto"/>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noProof/>
                <w:sz w:val="22"/>
                <w:szCs w:val="22"/>
                <w:bdr w:val="none" w:sz="0" w:space="0" w:color="auto" w:frame="1"/>
              </w:rPr>
              <w:t>Ortamı</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noProof/>
                <w:sz w:val="22"/>
                <w:szCs w:val="22"/>
                <w:bdr w:val="none" w:sz="0" w:space="0" w:color="auto" w:frame="1"/>
              </w:rPr>
              <w:t>Tamamen veya kısmen otomatik olan ya da herhangi bir veri kayıt sisteminin parçası olmak kaydıyla otomatik olmayan yollarla işlenen kişisel verilerin bulunduğu her türlü ortam</w:t>
            </w:r>
          </w:p>
        </w:tc>
      </w:tr>
      <w:tr w:rsidR="008C674B" w:rsidRPr="006F665B" w:rsidTr="008C674B">
        <w:trPr>
          <w:trHeight w:val="512"/>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Kişisel Veri</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noProof/>
                <w:sz w:val="22"/>
                <w:szCs w:val="22"/>
                <w:bdr w:val="none" w:sz="0" w:space="0" w:color="auto" w:frame="1"/>
              </w:rPr>
              <w:t>Kimliği belirli veya belirlenebilir gerçek kişiye ilişkin her türlü bilgiyi ifade etmektedir</w:t>
            </w:r>
          </w:p>
        </w:tc>
      </w:tr>
      <w:tr w:rsidR="008C674B" w:rsidRPr="006F665B" w:rsidTr="008C674B">
        <w:trPr>
          <w:trHeight w:val="481"/>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 xml:space="preserve">Özel Nitelikli Kişisel </w:t>
            </w:r>
            <w:r w:rsidRPr="006F665B">
              <w:rPr>
                <w:rFonts w:asciiTheme="minorBidi" w:hAnsiTheme="minorBidi" w:cstheme="minorBidi"/>
                <w:b/>
                <w:bCs/>
                <w:iCs/>
                <w:noProof/>
                <w:sz w:val="22"/>
                <w:szCs w:val="22"/>
                <w:bdr w:val="none" w:sz="0" w:space="0" w:color="auto" w:frame="1"/>
              </w:rPr>
              <w:lastRenderedPageBreak/>
              <w:t>Veri</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iCs/>
                <w:noProof/>
                <w:sz w:val="22"/>
                <w:szCs w:val="22"/>
                <w:bdr w:val="none" w:sz="0" w:space="0" w:color="auto" w:frame="1"/>
              </w:rPr>
              <w:lastRenderedPageBreak/>
              <w:t>Irk/Etnik köken, Dini/Felsefi inançlar, sağlık ve cinsel hayat, ceza geçmişi,  biyometrik bilgiler, kılık kıyafet bilgileri</w:t>
            </w:r>
          </w:p>
        </w:tc>
      </w:tr>
      <w:tr w:rsidR="008C674B" w:rsidRPr="006F665B" w:rsidTr="008C674B">
        <w:trPr>
          <w:trHeight w:val="2126"/>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w:t>
            </w:r>
            <w:r w:rsidRPr="006F665B">
              <w:rPr>
                <w:rFonts w:asciiTheme="minorBidi" w:hAnsiTheme="minorBidi" w:cstheme="minorBidi"/>
                <w:b/>
                <w:bCs/>
                <w:iCs/>
                <w:noProof/>
                <w:sz w:val="22"/>
                <w:szCs w:val="22"/>
                <w:bdr w:val="none" w:sz="0" w:space="0" w:color="auto" w:frame="1"/>
              </w:rPr>
              <w:t>Veri  Envanteri</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w:t>
            </w:r>
            <w:r w:rsidRPr="006F665B">
              <w:rPr>
                <w:rFonts w:asciiTheme="minorBidi" w:hAnsiTheme="minorBidi" w:cstheme="minorBidi"/>
                <w:iCs/>
                <w:noProof/>
                <w:sz w:val="22"/>
                <w:szCs w:val="22"/>
                <w:bdr w:val="none" w:sz="0" w:space="0" w:color="auto" w:frame="1"/>
              </w:rPr>
              <w:t xml:space="preserve">tarafından iş süreçleri dikkate alınarak, şirketin işleyişi ve ticaretinin yapılması için gerekli olarak işlenen verilerin, kişisel veri işleme faaliyetlerinin amacının, veri kategorilerinin, veri aktarımlarının ve buna ilişkin yerli veya yabancı alıcı grupların bulunduğu ve bu verilerin </w:t>
            </w: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un</w:t>
            </w:r>
            <w:r w:rsidRPr="006F665B">
              <w:rPr>
                <w:rFonts w:asciiTheme="minorBidi" w:hAnsiTheme="minorBidi" w:cstheme="minorBidi"/>
                <w:iCs/>
                <w:noProof/>
                <w:sz w:val="22"/>
                <w:szCs w:val="22"/>
                <w:bdr w:val="none" w:sz="0" w:space="0" w:color="auto" w:frame="1"/>
              </w:rPr>
              <w:t xml:space="preserve"> işleyişi ile bağlantılı olarak ne kadar süre ile saklandığının </w:t>
            </w:r>
            <w:r w:rsidRPr="006F665B">
              <w:rPr>
                <w:rFonts w:asciiTheme="minorBidi" w:hAnsiTheme="minorBidi" w:cstheme="minorBidi"/>
                <w:noProof/>
                <w:sz w:val="22"/>
                <w:szCs w:val="22"/>
                <w:bdr w:val="none" w:sz="0" w:space="0" w:color="auto" w:frame="1"/>
              </w:rPr>
              <w:t>ve veri güvenliğine ilişkin alınan tedbirlerin detaylandırıldığı</w:t>
            </w:r>
            <w:r w:rsidRPr="006F665B">
              <w:rPr>
                <w:rFonts w:asciiTheme="minorBidi" w:hAnsiTheme="minorBidi" w:cstheme="minorBidi"/>
                <w:iCs/>
                <w:noProof/>
                <w:sz w:val="22"/>
                <w:szCs w:val="22"/>
                <w:bdr w:val="none" w:sz="0" w:space="0" w:color="auto" w:frame="1"/>
              </w:rPr>
              <w:t xml:space="preserve"> belirlendiği envanterdir.</w:t>
            </w:r>
          </w:p>
        </w:tc>
      </w:tr>
      <w:tr w:rsidR="008C674B" w:rsidRPr="006F665B" w:rsidTr="008C674B">
        <w:trPr>
          <w:trHeight w:val="1735"/>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b/>
                <w:bCs/>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Kişisel Verilerin İşlenmesi</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
        </w:tc>
      </w:tr>
      <w:tr w:rsidR="008C674B" w:rsidRPr="006F665B" w:rsidTr="008C674B">
        <w:trPr>
          <w:trHeight w:val="927"/>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Periyodik İmha</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142"/>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iCs/>
                <w:noProof/>
                <w:sz w:val="22"/>
                <w:szCs w:val="22"/>
                <w:bdr w:val="none" w:sz="0" w:space="0" w:color="auto" w:frame="1"/>
              </w:rPr>
              <w:t xml:space="preserve">Hazırlanan </w:t>
            </w: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w:t>
            </w:r>
            <w:r w:rsidRPr="006F665B">
              <w:rPr>
                <w:rFonts w:asciiTheme="minorBidi" w:hAnsiTheme="minorBidi" w:cstheme="minorBidi"/>
                <w:iCs/>
                <w:noProof/>
                <w:sz w:val="22"/>
                <w:szCs w:val="22"/>
                <w:bdr w:val="none" w:sz="0" w:space="0" w:color="auto" w:frame="1"/>
              </w:rPr>
              <w:t xml:space="preserve">Veri Envanteri kapsamında </w:t>
            </w: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w:t>
            </w:r>
            <w:r w:rsidRPr="006F665B">
              <w:rPr>
                <w:rFonts w:asciiTheme="minorBidi" w:hAnsiTheme="minorBidi" w:cstheme="minorBidi"/>
                <w:iCs/>
                <w:noProof/>
                <w:sz w:val="22"/>
                <w:szCs w:val="22"/>
                <w:bdr w:val="none" w:sz="0" w:space="0" w:color="auto" w:frame="1"/>
              </w:rPr>
              <w:t>un işleme şartlarının ortadan kalkması halinde tekrar eden aralıklarla yapılan silme işlemlerinin tümüdür.</w:t>
            </w:r>
          </w:p>
        </w:tc>
      </w:tr>
      <w:tr w:rsidR="008C674B" w:rsidRPr="006F665B" w:rsidTr="008C674B">
        <w:trPr>
          <w:trHeight w:val="841"/>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right="424"/>
              <w:rPr>
                <w:rFonts w:asciiTheme="minorBidi" w:hAnsiTheme="minorBidi" w:cstheme="minorBidi"/>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 xml:space="preserve">   Yönetmelik</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shd w:val="clear" w:color="auto" w:fill="FFFFFF" w:themeFill="background1"/>
              <w:tabs>
                <w:tab w:val="left" w:pos="-142"/>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iCs/>
                <w:noProof/>
                <w:sz w:val="22"/>
                <w:szCs w:val="22"/>
                <w:bdr w:val="none" w:sz="0" w:space="0" w:color="auto" w:frame="1"/>
              </w:rPr>
              <w:t>Kişisel Verilerin Korunması Kurumu tarafından çıkarılıp 28.10.2017       tarihinde Resmi Gazete’de yayınlanan Kişisel Verilerin Silinmesi, Korunmasıve İmha Edilmesi Hakkında Yönetmelik'i ifade etmektedir.</w:t>
            </w:r>
          </w:p>
        </w:tc>
      </w:tr>
      <w:tr w:rsidR="008C674B" w:rsidRPr="006F665B" w:rsidTr="008C674B">
        <w:trPr>
          <w:trHeight w:val="190"/>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b/>
                <w:bCs/>
                <w:iCs/>
                <w:noProof/>
                <w:sz w:val="22"/>
                <w:szCs w:val="22"/>
                <w:bdr w:val="none" w:sz="0" w:space="0" w:color="auto" w:frame="1"/>
              </w:rPr>
            </w:pPr>
            <w:r w:rsidRPr="006F665B">
              <w:rPr>
                <w:rFonts w:asciiTheme="minorBidi" w:hAnsiTheme="minorBidi" w:cstheme="minorBidi"/>
                <w:b/>
                <w:bCs/>
                <w:iCs/>
                <w:noProof/>
                <w:sz w:val="22"/>
                <w:szCs w:val="22"/>
                <w:bdr w:val="none" w:sz="0" w:space="0" w:color="auto" w:frame="1"/>
              </w:rPr>
              <w:t>VERBİS</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142"/>
                <w:tab w:val="left" w:pos="6865"/>
              </w:tabs>
              <w:spacing w:line="276" w:lineRule="auto"/>
              <w:ind w:left="61" w:right="424"/>
              <w:jc w:val="both"/>
              <w:rPr>
                <w:rFonts w:asciiTheme="minorBidi" w:hAnsiTheme="minorBidi" w:cstheme="minorBidi"/>
                <w:iCs/>
                <w:noProof/>
                <w:sz w:val="22"/>
                <w:szCs w:val="22"/>
                <w:bdr w:val="none" w:sz="0" w:space="0" w:color="auto" w:frame="1"/>
              </w:rPr>
            </w:pPr>
            <w:r w:rsidRPr="006F665B">
              <w:rPr>
                <w:rFonts w:asciiTheme="minorBidi" w:hAnsiTheme="minorBidi" w:cstheme="minorBidi"/>
                <w:iCs/>
                <w:noProof/>
                <w:sz w:val="22"/>
                <w:szCs w:val="22"/>
                <w:bdr w:val="none" w:sz="0" w:space="0" w:color="auto" w:frame="1"/>
              </w:rPr>
              <w:t>Veri Sorumluları Sicil Bilgi Sistemi</w:t>
            </w:r>
          </w:p>
        </w:tc>
      </w:tr>
      <w:tr w:rsidR="008C674B" w:rsidRPr="006F665B" w:rsidTr="008C674B">
        <w:trPr>
          <w:trHeight w:val="1225"/>
          <w:jc w:val="center"/>
        </w:trPr>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80" w:type="dxa"/>
              <w:left w:w="80" w:type="dxa"/>
              <w:bottom w:w="80" w:type="dxa"/>
              <w:right w:w="80" w:type="dxa"/>
            </w:tcMar>
            <w:vAlign w:val="center"/>
            <w:hideMark/>
          </w:tcPr>
          <w:p w:rsidR="008C674B" w:rsidRPr="006F665B" w:rsidRDefault="008C674B" w:rsidP="008C674B">
            <w:pPr>
              <w:tabs>
                <w:tab w:val="left" w:pos="-142"/>
                <w:tab w:val="left" w:pos="1031"/>
              </w:tabs>
              <w:spacing w:line="276" w:lineRule="auto"/>
              <w:ind w:left="226" w:right="424"/>
              <w:rPr>
                <w:rFonts w:asciiTheme="minorBidi" w:hAnsiTheme="minorBidi" w:cstheme="minorBidi"/>
                <w:noProof/>
                <w:sz w:val="22"/>
                <w:szCs w:val="22"/>
                <w:bdr w:val="none" w:sz="0" w:space="0" w:color="auto" w:frame="1"/>
              </w:rPr>
            </w:pPr>
            <w:r w:rsidRPr="006F665B">
              <w:rPr>
                <w:rFonts w:asciiTheme="minorBidi" w:hAnsiTheme="minorBidi" w:cstheme="minorBidi"/>
                <w:b/>
                <w:bCs/>
                <w:noProof/>
                <w:sz w:val="22"/>
                <w:szCs w:val="22"/>
                <w:bdr w:val="none" w:sz="0" w:space="0" w:color="auto" w:frame="1"/>
              </w:rPr>
              <w:t>Veri Sorumlusu</w:t>
            </w:r>
          </w:p>
        </w:tc>
        <w:tc>
          <w:tcPr>
            <w:tcW w:w="678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hideMark/>
          </w:tcPr>
          <w:p w:rsidR="008C674B" w:rsidRPr="006F665B" w:rsidRDefault="008C674B" w:rsidP="008C674B">
            <w:pPr>
              <w:tabs>
                <w:tab w:val="left" w:pos="6865"/>
              </w:tabs>
              <w:spacing w:line="276" w:lineRule="auto"/>
              <w:ind w:left="61" w:right="424"/>
              <w:jc w:val="both"/>
              <w:rPr>
                <w:rFonts w:asciiTheme="minorBidi" w:hAnsiTheme="minorBidi" w:cstheme="minorBidi"/>
                <w:noProof/>
                <w:sz w:val="22"/>
                <w:szCs w:val="22"/>
                <w:bdr w:val="none" w:sz="0" w:space="0" w:color="auto" w:frame="1"/>
              </w:rPr>
            </w:pPr>
            <w:r w:rsidRPr="006F665B">
              <w:rPr>
                <w:rFonts w:asciiTheme="minorBidi" w:hAnsiTheme="minorBidi" w:cstheme="minorBidi"/>
                <w:b/>
                <w:bCs/>
                <w:noProof/>
                <w:sz w:val="22"/>
                <w:szCs w:val="22"/>
                <w:bdr w:val="none" w:sz="0" w:space="0" w:color="auto" w:frame="1"/>
              </w:rPr>
              <w:t xml:space="preserve">“PAKUN” </w:t>
            </w:r>
            <w:r w:rsidRPr="006F665B">
              <w:rPr>
                <w:rFonts w:asciiTheme="minorBidi" w:hAnsiTheme="minorBidi" w:cstheme="minorBidi"/>
                <w:noProof/>
                <w:sz w:val="22"/>
                <w:szCs w:val="22"/>
                <w:bdr w:val="none" w:sz="0" w:space="0" w:color="auto" w:frame="1"/>
              </w:rPr>
              <w:t xml:space="preserve"> un kişisel veri işleme politikası çerçevesinde İlgili Kullanıcı tarafından işlenen, Son Kullanıcı tarafından teknik yönetimi yapılan kişisel verinin işleme amaçlarını ve vasıtalarını belirleyen veri kayıt sistemlerinin kurulması ve yönetiminden sorumlu olan kişidir.  </w:t>
            </w:r>
          </w:p>
        </w:tc>
      </w:tr>
    </w:tbl>
    <w:p w:rsidR="008C674B" w:rsidRPr="006F665B" w:rsidRDefault="008C674B" w:rsidP="008C674B">
      <w:pPr>
        <w:jc w:val="both"/>
        <w:rPr>
          <w:rFonts w:asciiTheme="minorBidi" w:hAnsiTheme="minorBidi"/>
          <w:b/>
          <w:noProof/>
        </w:rPr>
      </w:pPr>
    </w:p>
    <w:p w:rsidR="008C674B" w:rsidRPr="006F665B" w:rsidRDefault="008C674B" w:rsidP="008C674B">
      <w:pPr>
        <w:ind w:firstLine="708"/>
        <w:jc w:val="both"/>
        <w:rPr>
          <w:rFonts w:asciiTheme="minorBidi" w:hAnsiTheme="minorBidi"/>
          <w:b/>
          <w:noProof/>
        </w:rPr>
      </w:pPr>
      <w:r w:rsidRPr="006F665B">
        <w:rPr>
          <w:rFonts w:asciiTheme="minorBidi" w:hAnsiTheme="minorBidi"/>
          <w:b/>
          <w:noProof/>
        </w:rPr>
        <w:t>4.  İLKELER</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 xml:space="preserve">“PAKUN” </w:t>
      </w:r>
      <w:r w:rsidRPr="006F665B">
        <w:rPr>
          <w:rFonts w:asciiTheme="minorBidi" w:hAnsiTheme="minorBidi"/>
          <w:noProof/>
        </w:rPr>
        <w:t xml:space="preserve">tarafından kişisel verilerin saklanması ve imhasında aşağıda yer alan ilkeler çerçevesinde hareket edilmektedir: </w:t>
      </w:r>
    </w:p>
    <w:p w:rsidR="008C674B" w:rsidRPr="006F665B" w:rsidRDefault="008C674B" w:rsidP="008C674B">
      <w:pPr>
        <w:pStyle w:val="ListeParagraf"/>
        <w:numPr>
          <w:ilvl w:val="0"/>
          <w:numId w:val="22"/>
        </w:numPr>
        <w:jc w:val="both"/>
        <w:rPr>
          <w:rFonts w:asciiTheme="minorBidi" w:hAnsiTheme="minorBidi"/>
          <w:noProof/>
        </w:rPr>
      </w:pPr>
      <w:r w:rsidRPr="006F665B">
        <w:rPr>
          <w:rFonts w:asciiTheme="minorBidi" w:hAnsiTheme="minorBidi"/>
          <w:noProof/>
        </w:rPr>
        <w:t>Kişisel verilerin silinmesi, yok edilmesi ve anonim hale getirilmesinde ilgili mevzuat hükümlerine, Kurul kararlarına ve işbu Politikaya tamamen uygun hareket edilmektedir.</w:t>
      </w:r>
    </w:p>
    <w:p w:rsidR="008C674B" w:rsidRPr="006F665B" w:rsidRDefault="008C674B" w:rsidP="008C674B">
      <w:pPr>
        <w:pStyle w:val="ListeParagraf"/>
        <w:numPr>
          <w:ilvl w:val="0"/>
          <w:numId w:val="22"/>
        </w:numPr>
        <w:jc w:val="both"/>
        <w:rPr>
          <w:rFonts w:asciiTheme="minorBidi" w:hAnsiTheme="minorBidi"/>
          <w:noProof/>
        </w:rPr>
      </w:pPr>
      <w:r w:rsidRPr="006F665B">
        <w:rPr>
          <w:rFonts w:asciiTheme="minorBidi" w:hAnsiTheme="minorBidi"/>
          <w:noProof/>
        </w:rPr>
        <w:t xml:space="preserve">Kişisel verilerin silinmesi, yok edilmesi, anonim hale getirilmesiyle ilgili yapılan tüm işlemler </w:t>
      </w:r>
      <w:r w:rsidRPr="006F665B">
        <w:rPr>
          <w:rFonts w:asciiTheme="minorBidi" w:hAnsiTheme="minorBidi"/>
          <w:b/>
          <w:bCs/>
          <w:noProof/>
        </w:rPr>
        <w:t xml:space="preserve">“PAKUN” </w:t>
      </w:r>
      <w:r w:rsidRPr="006F665B">
        <w:rPr>
          <w:rFonts w:asciiTheme="minorBidi" w:hAnsiTheme="minorBidi"/>
          <w:noProof/>
        </w:rPr>
        <w:t xml:space="preserve"> </w:t>
      </w:r>
      <w:r w:rsidRPr="006F665B">
        <w:rPr>
          <w:rFonts w:asciiTheme="minorBidi" w:hAnsiTheme="minorBidi"/>
          <w:b/>
          <w:bCs/>
          <w:noProof/>
        </w:rPr>
        <w:t xml:space="preserve"> </w:t>
      </w:r>
      <w:r w:rsidRPr="006F665B">
        <w:rPr>
          <w:rFonts w:asciiTheme="minorBidi" w:hAnsiTheme="minorBidi"/>
          <w:noProof/>
        </w:rPr>
        <w:t xml:space="preserve"> tarafından kayıt altına alınmakta ve söz konusu kayıtlar, diğer hukuki yükümlülükler hariç olmak üzere en az 3 yıl süreyle saklanmaktadır.</w:t>
      </w:r>
    </w:p>
    <w:p w:rsidR="008C674B" w:rsidRPr="006F665B" w:rsidRDefault="008C674B" w:rsidP="008C674B">
      <w:pPr>
        <w:pStyle w:val="ListeParagraf"/>
        <w:numPr>
          <w:ilvl w:val="0"/>
          <w:numId w:val="22"/>
        </w:numPr>
        <w:jc w:val="both"/>
        <w:rPr>
          <w:rFonts w:asciiTheme="minorBidi" w:hAnsiTheme="minorBidi"/>
          <w:noProof/>
        </w:rPr>
      </w:pPr>
      <w:r w:rsidRPr="006F665B">
        <w:rPr>
          <w:rFonts w:asciiTheme="minorBidi" w:hAnsiTheme="minorBidi"/>
          <w:noProof/>
        </w:rPr>
        <w:lastRenderedPageBreak/>
        <w:t xml:space="preserve">Kurul tarafından aksine bir karar alınmadıkça, kişisel verileri re’sen silme, yok etme veya anonim hale getirme yöntemlerinden uygun olanı tarafımızca seçilmektedir. Ancak, İlgili Kişinin talebi halinde uygun yöntem gerekçesi açıklanarak seçilecektir. </w:t>
      </w:r>
    </w:p>
    <w:p w:rsidR="008C674B" w:rsidRPr="006F665B" w:rsidRDefault="008C674B" w:rsidP="008C674B">
      <w:pPr>
        <w:pStyle w:val="ListeParagraf"/>
        <w:numPr>
          <w:ilvl w:val="0"/>
          <w:numId w:val="22"/>
        </w:numPr>
        <w:jc w:val="both"/>
        <w:rPr>
          <w:rFonts w:asciiTheme="minorBidi" w:hAnsiTheme="minorBidi"/>
          <w:noProof/>
        </w:rPr>
      </w:pPr>
      <w:r w:rsidRPr="006F665B">
        <w:rPr>
          <w:rFonts w:asciiTheme="minorBidi" w:hAnsiTheme="minorBidi"/>
          <w:noProof/>
        </w:rPr>
        <w:t xml:space="preserve">Kanun’un 5. ve 6. maddelerinde yer alan kişisel verilerin işlenme şartlarının tamamının ortadan kalkması halinde, kişisel veriler </w:t>
      </w:r>
      <w:r w:rsidRPr="006F665B">
        <w:rPr>
          <w:rFonts w:asciiTheme="minorBidi" w:hAnsiTheme="minorBidi"/>
          <w:b/>
          <w:bCs/>
          <w:noProof/>
          <w:bdr w:val="none" w:sz="0" w:space="0" w:color="auto" w:frame="1"/>
        </w:rPr>
        <w:t xml:space="preserve">“PAKUN” </w:t>
      </w:r>
      <w:r w:rsidRPr="006F665B">
        <w:rPr>
          <w:rFonts w:asciiTheme="minorBidi" w:hAnsiTheme="minorBidi"/>
          <w:noProof/>
          <w:bdr w:val="none" w:sz="0" w:space="0" w:color="auto" w:frame="1"/>
        </w:rPr>
        <w:t xml:space="preserve"> </w:t>
      </w:r>
      <w:r w:rsidRPr="006F665B">
        <w:rPr>
          <w:rFonts w:asciiTheme="minorBidi" w:hAnsiTheme="minorBidi"/>
          <w:noProof/>
        </w:rPr>
        <w:t xml:space="preserve">tarafından re’sen veya ilgili kişinin talebi üzerine silinmekte, yok edilmekte veya anonim hale getirilmektedir. Bu hususta İlgili Kişi tarafından </w:t>
      </w:r>
      <w:r w:rsidRPr="006F665B">
        <w:rPr>
          <w:rFonts w:asciiTheme="minorBidi" w:hAnsiTheme="minorBidi"/>
          <w:b/>
          <w:bCs/>
          <w:noProof/>
          <w:bdr w:val="none" w:sz="0" w:space="0" w:color="auto" w:frame="1"/>
        </w:rPr>
        <w:t xml:space="preserve">“PAKUN” </w:t>
      </w:r>
      <w:r w:rsidRPr="006F665B">
        <w:rPr>
          <w:rFonts w:asciiTheme="minorBidi" w:hAnsiTheme="minorBidi"/>
          <w:noProof/>
          <w:bdr w:val="none" w:sz="0" w:space="0" w:color="auto" w:frame="1"/>
        </w:rPr>
        <w:t xml:space="preserve"> </w:t>
      </w:r>
      <w:r w:rsidRPr="006F665B">
        <w:rPr>
          <w:rFonts w:asciiTheme="minorBidi" w:hAnsiTheme="minorBidi"/>
          <w:noProof/>
        </w:rPr>
        <w:t xml:space="preserve">a başvurulması halinde; </w:t>
      </w:r>
    </w:p>
    <w:p w:rsidR="008C674B" w:rsidRPr="006F665B" w:rsidRDefault="008C674B" w:rsidP="008C674B">
      <w:pPr>
        <w:pStyle w:val="ListeParagraf"/>
        <w:spacing w:after="0"/>
        <w:jc w:val="both"/>
        <w:rPr>
          <w:rFonts w:asciiTheme="minorBidi" w:hAnsiTheme="minorBidi"/>
          <w:noProof/>
        </w:rPr>
      </w:pPr>
      <w:r w:rsidRPr="006F665B">
        <w:rPr>
          <w:rFonts w:asciiTheme="minorBidi" w:hAnsiTheme="minorBidi"/>
          <w:noProof/>
        </w:rPr>
        <w:t>İletilen talepler en geç 30 (otuz) gün içerisinde sonuçlandırılmakta ve ilgili kişiye bilgi verilmektedir.</w:t>
      </w:r>
    </w:p>
    <w:p w:rsidR="008C674B" w:rsidRPr="006F665B" w:rsidRDefault="008C674B" w:rsidP="008C674B">
      <w:pPr>
        <w:pStyle w:val="ListeParagraf"/>
        <w:spacing w:after="0"/>
        <w:jc w:val="both"/>
        <w:rPr>
          <w:rFonts w:asciiTheme="minorBidi" w:hAnsiTheme="minorBidi"/>
          <w:noProof/>
        </w:rPr>
      </w:pPr>
      <w:r w:rsidRPr="006F665B">
        <w:rPr>
          <w:rFonts w:asciiTheme="minorBidi" w:hAnsiTheme="minorBidi"/>
          <w:noProof/>
        </w:rPr>
        <w:t>Talebe konu verilerin üçüncü kişilere aktarılmış olması durumunda, bu durum verilerin aktarıldığı üçüncü kişiye bildirilmekte ve üçüncü kişiler nezdinde gerekli işlemlerin yapılması temin edilmektedir.</w:t>
      </w:r>
    </w:p>
    <w:p w:rsidR="008C674B" w:rsidRPr="006F665B" w:rsidRDefault="008C674B" w:rsidP="008C674B">
      <w:pPr>
        <w:ind w:left="708"/>
        <w:jc w:val="both"/>
        <w:rPr>
          <w:rFonts w:asciiTheme="minorBidi" w:hAnsiTheme="minorBidi"/>
          <w:noProof/>
        </w:rPr>
      </w:pPr>
    </w:p>
    <w:p w:rsidR="008C674B" w:rsidRPr="006F665B" w:rsidRDefault="008C674B" w:rsidP="008C674B">
      <w:pPr>
        <w:ind w:firstLine="708"/>
        <w:jc w:val="both"/>
        <w:outlineLvl w:val="2"/>
        <w:rPr>
          <w:rFonts w:asciiTheme="minorBidi" w:hAnsiTheme="minorBidi"/>
          <w:b/>
          <w:noProof/>
        </w:rPr>
      </w:pPr>
      <w:r w:rsidRPr="006F665B">
        <w:rPr>
          <w:rFonts w:asciiTheme="minorBidi" w:hAnsiTheme="minorBidi"/>
          <w:b/>
          <w:noProof/>
        </w:rPr>
        <w:t>5. KİŞİSEL VERİLERİN SAKLANDIĞI ORTAMLAR</w:t>
      </w:r>
    </w:p>
    <w:p w:rsidR="008C674B" w:rsidRPr="006F665B" w:rsidRDefault="008C674B" w:rsidP="008C674B">
      <w:pPr>
        <w:ind w:firstLine="708"/>
        <w:jc w:val="both"/>
        <w:outlineLvl w:val="2"/>
        <w:rPr>
          <w:rFonts w:asciiTheme="minorBidi" w:hAnsiTheme="minorBidi"/>
          <w:noProof/>
        </w:rPr>
      </w:pPr>
      <w:r w:rsidRPr="006F665B">
        <w:rPr>
          <w:rFonts w:asciiTheme="minorBidi" w:hAnsiTheme="minorBidi"/>
          <w:b/>
          <w:bCs/>
          <w:noProof/>
        </w:rPr>
        <w:t xml:space="preserve">“PAKUN” </w:t>
      </w:r>
      <w:r w:rsidRPr="006F665B">
        <w:rPr>
          <w:rFonts w:asciiTheme="minorBidi" w:hAnsiTheme="minorBidi"/>
          <w:noProof/>
        </w:rPr>
        <w:t xml:space="preserve"> nezdinde saklanan kişisel veriler, ilgili verinin niteliğine ve hukuki yükümlülüklerimize uygun bir kayıt ortamında tutulur.</w:t>
      </w:r>
    </w:p>
    <w:p w:rsidR="008C674B" w:rsidRPr="006F665B" w:rsidRDefault="008C674B" w:rsidP="008C674B">
      <w:pPr>
        <w:ind w:firstLine="708"/>
        <w:jc w:val="both"/>
        <w:rPr>
          <w:rFonts w:asciiTheme="minorBidi" w:hAnsiTheme="minorBidi"/>
          <w:noProof/>
        </w:rPr>
      </w:pPr>
      <w:r w:rsidRPr="006F665B">
        <w:rPr>
          <w:rFonts w:asciiTheme="minorBidi" w:hAnsiTheme="minorBidi"/>
          <w:noProof/>
        </w:rPr>
        <w:t xml:space="preserve">Kişisel verilerin saklanması için kullanılan kayıt ortamları genel itibariyle aşağıda sayılanlardır. Ancak, bir kısım veriler sahip oldukları özel nitelikler ya da hukuki yükümlülüklerimiz nedeniyle burada gösterilen ortamlardan farklı bir ortamda tutulabilir. </w:t>
      </w:r>
      <w:r w:rsidRPr="006F665B">
        <w:rPr>
          <w:rFonts w:asciiTheme="minorBidi" w:hAnsiTheme="minorBidi"/>
          <w:b/>
          <w:bCs/>
          <w:noProof/>
        </w:rPr>
        <w:t xml:space="preserve">“PAKUN” </w:t>
      </w:r>
      <w:r w:rsidRPr="006F665B">
        <w:rPr>
          <w:rFonts w:asciiTheme="minorBidi" w:hAnsiTheme="minorBidi"/>
          <w:noProof/>
        </w:rPr>
        <w:t xml:space="preserve"> her halde veri sorumlusu sıfatıyla hareket etmekte ve kişisel verileri Kanun’a, Kişisel Verilerin İşlenmesi ve Korunması Politikası’na ve işbu Kişisel Veri Saklama ve İmha Politikası’na uygun olarak işlemek ve korumaktadır.</w:t>
      </w:r>
    </w:p>
    <w:p w:rsidR="008C674B" w:rsidRPr="006F665B" w:rsidRDefault="008C674B" w:rsidP="008C674B">
      <w:pPr>
        <w:pStyle w:val="ListeParagraf"/>
        <w:spacing w:after="0"/>
        <w:ind w:left="708"/>
        <w:jc w:val="both"/>
        <w:rPr>
          <w:rFonts w:asciiTheme="minorBidi" w:eastAsia="Times New Roman" w:hAnsiTheme="minorBidi"/>
          <w:noProof/>
          <w:lang w:eastAsia="tr-TR"/>
        </w:rPr>
      </w:pPr>
      <w:r w:rsidRPr="006F665B">
        <w:rPr>
          <w:rFonts w:asciiTheme="minorBidi" w:eastAsia="Times New Roman" w:hAnsiTheme="minorBidi"/>
          <w:b/>
          <w:noProof/>
          <w:lang w:eastAsia="tr-TR"/>
        </w:rPr>
        <w:t>a) Matbu ortamlar :</w:t>
      </w:r>
      <w:r w:rsidRPr="006F665B">
        <w:rPr>
          <w:rFonts w:asciiTheme="minorBidi" w:eastAsia="Times New Roman" w:hAnsiTheme="minorBidi"/>
          <w:noProof/>
          <w:lang w:eastAsia="tr-TR"/>
        </w:rPr>
        <w:t>Verilerin kağıt ya da mikrofilmler üzerine basılarak tutulduğu ortamlar ile</w:t>
      </w:r>
      <w:r w:rsidRPr="006F665B">
        <w:rPr>
          <w:rFonts w:asciiTheme="minorBidi" w:hAnsiTheme="minorBidi"/>
          <w:noProof/>
        </w:rPr>
        <w:t xml:space="preserve"> Manuel veri kayıt sistemleri (anket formları, ziyaretçi giriş defteri) Yazılı, basılı, görsel ortamlar</w:t>
      </w:r>
    </w:p>
    <w:p w:rsidR="008C674B" w:rsidRPr="006F665B" w:rsidRDefault="008C674B" w:rsidP="008C674B">
      <w:pPr>
        <w:ind w:left="708"/>
        <w:jc w:val="both"/>
        <w:rPr>
          <w:rFonts w:asciiTheme="minorBidi" w:hAnsiTheme="minorBidi"/>
          <w:b/>
          <w:noProof/>
        </w:rPr>
      </w:pPr>
      <w:r w:rsidRPr="006F665B">
        <w:rPr>
          <w:rFonts w:asciiTheme="minorBidi" w:hAnsiTheme="minorBidi"/>
          <w:b/>
          <w:noProof/>
        </w:rPr>
        <w:t>b)</w:t>
      </w:r>
      <w:r w:rsidRPr="006F665B">
        <w:rPr>
          <w:rFonts w:asciiTheme="minorBidi" w:hAnsiTheme="minorBidi"/>
          <w:noProof/>
        </w:rPr>
        <w:t xml:space="preserve"> </w:t>
      </w:r>
      <w:r w:rsidRPr="006F665B">
        <w:rPr>
          <w:rFonts w:asciiTheme="minorBidi" w:hAnsiTheme="minorBidi"/>
          <w:b/>
          <w:noProof/>
        </w:rPr>
        <w:t xml:space="preserve">Yerel dijital ortamlar : </w:t>
      </w:r>
      <w:r w:rsidR="00A74537" w:rsidRPr="006F665B">
        <w:rPr>
          <w:rFonts w:asciiTheme="minorBidi" w:hAnsiTheme="minorBidi"/>
          <w:b/>
          <w:bCs/>
          <w:noProof/>
        </w:rPr>
        <w:t xml:space="preserve">“PAKUN” </w:t>
      </w:r>
      <w:r w:rsidR="00A74537" w:rsidRPr="006F665B">
        <w:rPr>
          <w:rFonts w:asciiTheme="minorBidi" w:hAnsiTheme="minorBidi"/>
          <w:noProof/>
        </w:rPr>
        <w:t xml:space="preserve"> </w:t>
      </w:r>
      <w:r w:rsidRPr="006F665B">
        <w:rPr>
          <w:rFonts w:asciiTheme="minorBidi" w:hAnsiTheme="minorBidi"/>
          <w:noProof/>
        </w:rPr>
        <w:t xml:space="preserve">bünyesinde yer alan sunucular, sabit ya da taşınabilir diskler, optik diskler gibi sair dijital ortamlar, Sunucular (Etki alanı, yedekleme, e-posta, veritabanı, web, dosya paylaşım, vb.) </w:t>
      </w:r>
      <w:r w:rsidRPr="006F665B">
        <w:rPr>
          <w:rFonts w:asciiTheme="minorBidi" w:hAnsiTheme="minorBidi"/>
          <w:noProof/>
        </w:rPr>
        <w:sym w:font="Symbol" w:char="F0FC"/>
      </w:r>
      <w:r w:rsidRPr="006F665B">
        <w:rPr>
          <w:rFonts w:asciiTheme="minorBidi" w:hAnsiTheme="minorBidi"/>
          <w:noProof/>
        </w:rPr>
        <w:t xml:space="preserve">Yazılımlar (ofis yazılımları, portal, EBYS, VERBİS.) </w:t>
      </w:r>
      <w:r w:rsidRPr="006F665B">
        <w:rPr>
          <w:rFonts w:asciiTheme="minorBidi" w:hAnsiTheme="minorBidi"/>
          <w:noProof/>
        </w:rPr>
        <w:sym w:font="Symbol" w:char="F0FC"/>
      </w:r>
      <w:r w:rsidRPr="006F665B">
        <w:rPr>
          <w:rFonts w:asciiTheme="minorBidi" w:hAnsiTheme="minorBidi"/>
          <w:noProof/>
        </w:rPr>
        <w:t xml:space="preserve"> Bilgi güvenliği cihazları (güvenlik duvarı, saldırı tespit ve engelleme, günlük kayıt dosyası, antivirüs vb. ) </w:t>
      </w:r>
      <w:r w:rsidRPr="006F665B">
        <w:rPr>
          <w:rFonts w:asciiTheme="minorBidi" w:hAnsiTheme="minorBidi"/>
          <w:noProof/>
        </w:rPr>
        <w:sym w:font="Symbol" w:char="F0FC"/>
      </w:r>
      <w:r w:rsidRPr="006F665B">
        <w:rPr>
          <w:rFonts w:asciiTheme="minorBidi" w:hAnsiTheme="minorBidi"/>
          <w:noProof/>
        </w:rPr>
        <w:t xml:space="preserve"> Kişisel bilgisayarlar (Masaüstü, dizüstü) </w:t>
      </w:r>
      <w:r w:rsidRPr="006F665B">
        <w:rPr>
          <w:rFonts w:asciiTheme="minorBidi" w:hAnsiTheme="minorBidi"/>
          <w:noProof/>
        </w:rPr>
        <w:sym w:font="Symbol" w:char="F0FC"/>
      </w:r>
      <w:r w:rsidRPr="006F665B">
        <w:rPr>
          <w:rFonts w:asciiTheme="minorBidi" w:hAnsiTheme="minorBidi"/>
          <w:noProof/>
        </w:rPr>
        <w:t xml:space="preserve"> Mobil cihazlar (telefon, tablet vb.) </w:t>
      </w:r>
      <w:r w:rsidRPr="006F665B">
        <w:rPr>
          <w:rFonts w:asciiTheme="minorBidi" w:hAnsiTheme="minorBidi"/>
          <w:noProof/>
        </w:rPr>
        <w:sym w:font="Symbol" w:char="F0FC"/>
      </w:r>
      <w:r w:rsidRPr="006F665B">
        <w:rPr>
          <w:rFonts w:asciiTheme="minorBidi" w:hAnsiTheme="minorBidi"/>
          <w:noProof/>
        </w:rPr>
        <w:t xml:space="preserve"> Optik diskler (CD, DVD vb.) </w:t>
      </w:r>
      <w:r w:rsidRPr="006F665B">
        <w:rPr>
          <w:rFonts w:asciiTheme="minorBidi" w:hAnsiTheme="minorBidi"/>
          <w:noProof/>
        </w:rPr>
        <w:sym w:font="Symbol" w:char="F0FC"/>
      </w:r>
      <w:r w:rsidRPr="006F665B">
        <w:rPr>
          <w:rFonts w:asciiTheme="minorBidi" w:hAnsiTheme="minorBidi"/>
          <w:noProof/>
        </w:rPr>
        <w:t xml:space="preserve"> Çıkartılabilir bellekler (USB, Hafıza Kart vb.) ,Yazıcı, tarayıcı, fotokopi makinesi</w:t>
      </w:r>
    </w:p>
    <w:p w:rsidR="008C674B" w:rsidRPr="006F665B" w:rsidRDefault="008C674B" w:rsidP="008C674B">
      <w:pPr>
        <w:ind w:left="708"/>
        <w:jc w:val="both"/>
        <w:rPr>
          <w:rFonts w:asciiTheme="minorBidi" w:hAnsiTheme="minorBidi"/>
          <w:b/>
          <w:noProof/>
        </w:rPr>
      </w:pPr>
      <w:r w:rsidRPr="006F665B">
        <w:rPr>
          <w:rFonts w:asciiTheme="minorBidi" w:hAnsiTheme="minorBidi"/>
          <w:b/>
          <w:noProof/>
        </w:rPr>
        <w:t xml:space="preserve">c) Bulut ortamlar : </w:t>
      </w:r>
      <w:r w:rsidR="00A74537" w:rsidRPr="006F665B">
        <w:rPr>
          <w:rFonts w:asciiTheme="minorBidi" w:hAnsiTheme="minorBidi"/>
          <w:b/>
          <w:bCs/>
          <w:noProof/>
        </w:rPr>
        <w:t xml:space="preserve">“PAKUN” </w:t>
      </w:r>
      <w:r w:rsidR="00A74537" w:rsidRPr="006F665B">
        <w:rPr>
          <w:rFonts w:asciiTheme="minorBidi" w:hAnsiTheme="minorBidi"/>
          <w:noProof/>
        </w:rPr>
        <w:t xml:space="preserve"> u</w:t>
      </w:r>
      <w:r w:rsidRPr="006F665B">
        <w:rPr>
          <w:rFonts w:asciiTheme="minorBidi" w:hAnsiTheme="minorBidi"/>
          <w:noProof/>
        </w:rPr>
        <w:t>n kullanımında olan, kriptografik yöntemlerle şifrelenmiş internet tabanlı sistemlerin kullanıldığı ortamlardır</w:t>
      </w:r>
      <w:r w:rsidRPr="006F665B">
        <w:rPr>
          <w:rFonts w:asciiTheme="minorBidi" w:hAnsiTheme="minorBidi"/>
          <w:b/>
          <w:noProof/>
        </w:rPr>
        <w:t>. </w:t>
      </w:r>
    </w:p>
    <w:p w:rsidR="008C674B" w:rsidRPr="006F665B" w:rsidRDefault="008C674B" w:rsidP="008C674B">
      <w:pPr>
        <w:ind w:left="708"/>
        <w:jc w:val="both"/>
        <w:rPr>
          <w:rFonts w:asciiTheme="minorBidi" w:hAnsiTheme="minorBidi"/>
          <w:noProof/>
        </w:rPr>
      </w:pPr>
      <w:r w:rsidRPr="006F665B">
        <w:rPr>
          <w:rFonts w:asciiTheme="minorBidi" w:hAnsiTheme="minorBidi"/>
          <w:noProof/>
        </w:rPr>
        <w:t> </w:t>
      </w:r>
    </w:p>
    <w:p w:rsidR="008C674B" w:rsidRPr="006F665B" w:rsidRDefault="008C674B" w:rsidP="008C674B">
      <w:pPr>
        <w:ind w:firstLine="708"/>
        <w:jc w:val="both"/>
        <w:outlineLvl w:val="2"/>
        <w:rPr>
          <w:rFonts w:asciiTheme="minorBidi" w:hAnsiTheme="minorBidi"/>
          <w:b/>
          <w:noProof/>
        </w:rPr>
      </w:pPr>
      <w:r w:rsidRPr="006F665B">
        <w:rPr>
          <w:rFonts w:asciiTheme="minorBidi" w:hAnsiTheme="minorBidi"/>
          <w:b/>
          <w:noProof/>
        </w:rPr>
        <w:t>6. ORTAMLARIN GÜVENLİĞİNİN SAĞLANMASINA YÖNELİK TEDBİRLER</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“PAKUN”</w:t>
      </w:r>
      <w:r w:rsidRPr="006F665B">
        <w:rPr>
          <w:rFonts w:asciiTheme="minorBidi" w:hAnsiTheme="minorBidi"/>
          <w:noProof/>
        </w:rPr>
        <w:t xml:space="preserve"> kişisel verilerin güvenli bir şekilde saklanması ile hukuka aykırı olarak işlenmesi ve erişilmesinin önlenmesi için ilgili kişisel veri ile tutulduğu ortamın niteliklerine uygun olarak gerekli tüm teknik ve idari tedbirleri almaktadır. İşbu tedbirler, bunlarla kısıtlı olmamak üzere, ilgili kişisel verinin ve tutulduğu ortamın niteliğine uygun düştüğü ölçüde aşağıdaki idari ve teknik tedbirleri kapsar. </w:t>
      </w:r>
    </w:p>
    <w:p w:rsidR="008C674B" w:rsidRPr="006F665B" w:rsidRDefault="008C674B" w:rsidP="008C674B">
      <w:pPr>
        <w:ind w:firstLine="708"/>
        <w:jc w:val="both"/>
        <w:rPr>
          <w:rFonts w:asciiTheme="minorBidi" w:eastAsia="Calibri" w:hAnsiTheme="minorBidi"/>
          <w:bCs/>
          <w:noProof/>
        </w:rPr>
      </w:pPr>
      <w:r w:rsidRPr="006F665B">
        <w:rPr>
          <w:rFonts w:asciiTheme="minorBidi" w:eastAsia="Calibri" w:hAnsiTheme="minorBidi"/>
          <w:b/>
          <w:bCs/>
          <w:noProof/>
        </w:rPr>
        <w:t xml:space="preserve">6.1.TEKNİK TEDBİRLER: “PAKUN” </w:t>
      </w:r>
      <w:r w:rsidRPr="006F665B">
        <w:rPr>
          <w:rFonts w:asciiTheme="minorBidi" w:eastAsia="Calibri" w:hAnsiTheme="minorBidi"/>
          <w:bCs/>
          <w:noProof/>
        </w:rPr>
        <w:t xml:space="preserve"> tarafından kişisel verilerin hukuka uygun işlenmesini sağlamak için alınan başlıca teknik tedbirler aşağıda belirtilmiştir: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lastRenderedPageBreak/>
        <w:t>“ŞİRKET”</w:t>
      </w:r>
      <w:r w:rsidRPr="006F665B">
        <w:rPr>
          <w:rFonts w:asciiTheme="minorBidi" w:hAnsiTheme="minorBidi"/>
        </w:rPr>
        <w:t xml:space="preserve"> te haric</w:t>
      </w:r>
      <w:r w:rsidR="00A74537" w:rsidRPr="006F665B">
        <w:rPr>
          <w:rFonts w:asciiTheme="minorBidi" w:hAnsiTheme="minorBidi"/>
        </w:rPr>
        <w:t>i veri depolama alanı</w:t>
      </w:r>
      <w:r w:rsidRPr="006F665B">
        <w:rPr>
          <w:rFonts w:asciiTheme="minorBidi" w:hAnsiTheme="minorBidi"/>
        </w:rPr>
        <w:t xml:space="preserve"> online olarak kullanılmaktadır. </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tarafından veri içeren sistemlerin yedekleri düzenli olarak alınmakta ve raporlanması yapılmaktadır. </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tarafından gerçek ve/veya tüzel kişilere kişisel veri içeren dosya paylaşımı korumalı olarak yapılmaktadır.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te iki adet fiziksel sunucu bulunmakta ve sanallaştırma yapılmamaktadır.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tarafından sunucu sistemi ile ilgili güvenlik önlemleri alınmakta, sunucu dış risklere karşı koruma altında bulundurulmaktadır. </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çalışanları, şahsi cihazları ile sisteme erişim sağlayamamaktadır.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tarafından çalışanlar için yetki matrisi belirlenmiştir. Hangi çalışan, hangi bilgilere ulaşabileceği ve yetki sınırları belirlenmiştir.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te kullanılan cihazlarda çalışan yazılımlar güncel ve lisanslıdır. </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te kullanılan cihazlarda anti virüs yazılımı ve sand box yazılımı / donanımı günceldir.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te bilgi teknolojileri sistemleri tedarik, geliştirme ve bakımı kapsamında departmanı bulunmamakta, </w:t>
      </w:r>
      <w:r w:rsidRPr="006F665B">
        <w:rPr>
          <w:rFonts w:asciiTheme="minorBidi" w:hAnsiTheme="minorBidi"/>
          <w:b/>
          <w:bCs/>
        </w:rPr>
        <w:t>ŞİRKET</w:t>
      </w:r>
      <w:r w:rsidRPr="006F665B">
        <w:rPr>
          <w:rFonts w:asciiTheme="minorBidi" w:hAnsiTheme="minorBidi"/>
        </w:rPr>
        <w:t xml:space="preserve"> tarafından dışarıdan hizmet alınmaktadır.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te kullanılan sistemlere harici kullanıcı / misafir vb. kişiler giriş yaptığı zaman bilgi kaynağına erişim sağlayamamaktadır. </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tarafından veri kaybı önleme yazılımları kullanılmaktadır.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te kullanılan, kişisel verilerin bulunduğu sisteme VPN ile erişim imkânı bulunmamaktadır.</w:t>
      </w:r>
    </w:p>
    <w:p w:rsidR="008C674B" w:rsidRPr="006F665B" w:rsidRDefault="008C674B" w:rsidP="00A74537">
      <w:pPr>
        <w:pStyle w:val="ListeParagraf"/>
        <w:numPr>
          <w:ilvl w:val="0"/>
          <w:numId w:val="24"/>
        </w:numPr>
        <w:spacing w:after="0" w:line="240" w:lineRule="auto"/>
        <w:ind w:left="709"/>
        <w:jc w:val="both"/>
        <w:rPr>
          <w:rFonts w:asciiTheme="minorBidi" w:hAnsiTheme="minorBidi"/>
        </w:rPr>
      </w:pPr>
      <w:r w:rsidRPr="006F665B">
        <w:rPr>
          <w:rFonts w:asciiTheme="minorBidi" w:hAnsiTheme="minorBidi"/>
          <w:b/>
          <w:bCs/>
        </w:rPr>
        <w:t>“ŞİRKET”</w:t>
      </w:r>
      <w:r w:rsidRPr="006F665B">
        <w:rPr>
          <w:rFonts w:asciiTheme="minorBidi" w:hAnsiTheme="minorBidi"/>
        </w:rPr>
        <w:t xml:space="preserve"> in web sitesinde kişisel veri bulunmamaktadır.</w:t>
      </w:r>
    </w:p>
    <w:p w:rsidR="008C674B" w:rsidRPr="006F665B" w:rsidRDefault="008C674B" w:rsidP="008C674B">
      <w:pPr>
        <w:jc w:val="both"/>
        <w:rPr>
          <w:rFonts w:asciiTheme="minorBidi" w:eastAsia="Calibri" w:hAnsiTheme="minorBidi"/>
          <w:bCs/>
          <w:noProof/>
        </w:rPr>
      </w:pPr>
    </w:p>
    <w:p w:rsidR="008C674B" w:rsidRPr="006F665B" w:rsidRDefault="008C674B" w:rsidP="008C674B">
      <w:pPr>
        <w:ind w:firstLine="708"/>
        <w:jc w:val="both"/>
        <w:rPr>
          <w:rFonts w:asciiTheme="minorBidi" w:hAnsiTheme="minorBidi"/>
          <w:bCs/>
          <w:noProof/>
        </w:rPr>
      </w:pPr>
      <w:r w:rsidRPr="006F665B">
        <w:rPr>
          <w:rFonts w:asciiTheme="minorBidi" w:eastAsia="Calibri" w:hAnsiTheme="minorBidi"/>
          <w:b/>
          <w:bCs/>
          <w:noProof/>
        </w:rPr>
        <w:t>6.2. İDARİ TEDBİRLER:</w:t>
      </w:r>
      <w:r w:rsidRPr="006F665B">
        <w:rPr>
          <w:rFonts w:asciiTheme="minorBidi" w:eastAsia="Calibri" w:hAnsiTheme="minorBidi"/>
          <w:bCs/>
          <w:noProof/>
        </w:rPr>
        <w:t xml:space="preserve"> </w:t>
      </w:r>
      <w:r w:rsidRPr="006F665B">
        <w:rPr>
          <w:rFonts w:asciiTheme="minorBidi" w:hAnsiTheme="minorBidi"/>
          <w:b/>
          <w:bCs/>
          <w:noProof/>
        </w:rPr>
        <w:t xml:space="preserve">“PAKUN” </w:t>
      </w:r>
      <w:r w:rsidRPr="006F665B">
        <w:rPr>
          <w:rFonts w:asciiTheme="minorBidi" w:eastAsia="Calibri" w:hAnsiTheme="minorBidi"/>
          <w:bCs/>
          <w:noProof/>
        </w:rPr>
        <w:t xml:space="preserve">tarafından kişisel verilerin hukuka uygun işlenmesi için alınan </w:t>
      </w:r>
      <w:r w:rsidRPr="006F665B">
        <w:rPr>
          <w:rFonts w:asciiTheme="minorBidi" w:hAnsiTheme="minorBidi"/>
          <w:bCs/>
          <w:noProof/>
        </w:rPr>
        <w:t>başlıca idari tedbirler aşağıda belirtilmiştir:</w:t>
      </w:r>
    </w:p>
    <w:p w:rsidR="008C674B" w:rsidRPr="006F665B" w:rsidRDefault="008C674B" w:rsidP="00A74537">
      <w:pPr>
        <w:pStyle w:val="ListeParagraf"/>
        <w:numPr>
          <w:ilvl w:val="0"/>
          <w:numId w:val="25"/>
        </w:numPr>
        <w:spacing w:after="0"/>
        <w:ind w:left="567"/>
        <w:jc w:val="both"/>
        <w:rPr>
          <w:rFonts w:asciiTheme="minorBidi" w:eastAsia="Calibri" w:hAnsiTheme="minorBidi"/>
          <w:bCs/>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 xml:space="preserve"> çalışanları, kişisel verilerin korunması hukuku ve kişisel verilerin hukuka uygun olarak işlenmesi konusunda bilgilendirilmekte ve eğitilmektedir.</w:t>
      </w:r>
    </w:p>
    <w:p w:rsidR="008C674B" w:rsidRPr="006F665B" w:rsidRDefault="008C674B" w:rsidP="00A74537">
      <w:pPr>
        <w:pStyle w:val="ListeParagraf"/>
        <w:numPr>
          <w:ilvl w:val="0"/>
          <w:numId w:val="25"/>
        </w:numPr>
        <w:spacing w:after="0"/>
        <w:ind w:left="567"/>
        <w:jc w:val="both"/>
        <w:rPr>
          <w:rFonts w:asciiTheme="minorBidi" w:eastAsia="Calibri" w:hAnsiTheme="minorBidi"/>
          <w:bCs/>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in yürütmekte olduğu tüm kişisel veri işleme faaliyetleri; detaylı olarak tüm iş birimlerinin analiz edilmesi suretiyle oluşturulmuş kişisel veri envanteri ve eklerine uygun olarak yürütülmektedir.</w:t>
      </w:r>
    </w:p>
    <w:p w:rsidR="008C674B" w:rsidRPr="006F665B" w:rsidRDefault="008C674B" w:rsidP="00A74537">
      <w:pPr>
        <w:pStyle w:val="ListeParagraf"/>
        <w:numPr>
          <w:ilvl w:val="0"/>
          <w:numId w:val="25"/>
        </w:numPr>
        <w:spacing w:after="0"/>
        <w:ind w:left="567"/>
        <w:jc w:val="both"/>
        <w:rPr>
          <w:rFonts w:asciiTheme="minorBidi" w:eastAsia="Calibri" w:hAnsiTheme="minorBidi"/>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 xml:space="preserve"> bünyesindeki ilgili bölümlerin yürütmekte olduğu kişisel veri işleme faaliyetleri; bu faaliyetlerin KVKK’nın aradığı kişisel veri işleme şartlarına uygunluğunun sağlanması için yerine getirilecek olan yükümlülükler,  </w:t>
      </w: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tarafından yazılı politika ve prosedürlere bağlanmış olup her bir iş birimi bu konu ile ilgili bilgilendirilmiş ve yürütmekte olduğu faaliyet özelinde dikkat edilmesi gereken hususlar belirlenmiştir.</w:t>
      </w:r>
      <w:r w:rsidRPr="006F665B">
        <w:rPr>
          <w:rFonts w:asciiTheme="minorBidi" w:eastAsia="Calibri" w:hAnsiTheme="minorBidi"/>
          <w:noProof/>
        </w:rPr>
        <w:t xml:space="preserve"> Ayrıca özel nitelikli kişisel veri güvenliğine yönelik protokol ve prosedürler belirlenmiş ve uygulanmaktadır.</w:t>
      </w:r>
    </w:p>
    <w:p w:rsidR="008C674B" w:rsidRPr="006F665B" w:rsidRDefault="008C674B" w:rsidP="00A74537">
      <w:pPr>
        <w:pStyle w:val="ListeParagraf"/>
        <w:numPr>
          <w:ilvl w:val="0"/>
          <w:numId w:val="25"/>
        </w:numPr>
        <w:spacing w:after="0"/>
        <w:ind w:left="567"/>
        <w:jc w:val="both"/>
        <w:rPr>
          <w:rFonts w:asciiTheme="minorBidi" w:eastAsia="Calibri" w:hAnsiTheme="minorBidi"/>
          <w:bCs/>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 xml:space="preserve">bünyesindeki bölümlerin kişisel veri güvenliği ile ilgili denetim ve yönetimi, </w:t>
      </w:r>
      <w:r w:rsidRPr="006F665B">
        <w:rPr>
          <w:rFonts w:asciiTheme="minorBidi" w:eastAsia="Calibri" w:hAnsiTheme="minorBidi"/>
          <w:b/>
          <w:bCs/>
          <w:noProof/>
        </w:rPr>
        <w:t>Kişisel Verilerin Korunması Komitesi tarafından organize edilmektedir</w:t>
      </w:r>
      <w:r w:rsidRPr="006F665B">
        <w:rPr>
          <w:rFonts w:asciiTheme="minorBidi" w:eastAsia="Calibri" w:hAnsiTheme="minorBidi"/>
          <w:bCs/>
          <w:noProof/>
        </w:rPr>
        <w:t>.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r w:rsidRPr="006F665B">
        <w:rPr>
          <w:rFonts w:asciiTheme="minorBidi" w:eastAsia="Calibri" w:hAnsiTheme="minorBidi"/>
          <w:noProof/>
        </w:rPr>
        <w:t xml:space="preserve"> Kurum içi periyodik ve/veya rastgele denetimler yapılmakta ve yaptırılmaktadır.</w:t>
      </w:r>
    </w:p>
    <w:p w:rsidR="008C674B" w:rsidRPr="006F665B" w:rsidRDefault="008C674B" w:rsidP="00A74537">
      <w:pPr>
        <w:pStyle w:val="ListeParagraf"/>
        <w:numPr>
          <w:ilvl w:val="0"/>
          <w:numId w:val="25"/>
        </w:numPr>
        <w:spacing w:after="0"/>
        <w:ind w:left="567"/>
        <w:jc w:val="both"/>
        <w:rPr>
          <w:rFonts w:asciiTheme="minorBidi" w:eastAsia="Calibri" w:hAnsiTheme="minorBidi"/>
          <w:b/>
          <w:bCs/>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yapılmıştır.</w:t>
      </w:r>
      <w:r w:rsidRPr="006F665B">
        <w:rPr>
          <w:rFonts w:asciiTheme="minorBidi" w:eastAsia="Calibri" w:hAnsiTheme="minorBidi"/>
          <w:noProof/>
        </w:rPr>
        <w:t xml:space="preserve"> Görev değişikliği olan ya da işten ayrılan çalışanların bu alandaki yetkileri kaldırılmaktadır.</w:t>
      </w:r>
    </w:p>
    <w:p w:rsidR="008C674B" w:rsidRPr="006F665B" w:rsidRDefault="008C674B" w:rsidP="00A74537">
      <w:pPr>
        <w:pStyle w:val="ListeParagraf"/>
        <w:numPr>
          <w:ilvl w:val="0"/>
          <w:numId w:val="25"/>
        </w:numPr>
        <w:spacing w:after="0"/>
        <w:ind w:left="567"/>
        <w:jc w:val="both"/>
        <w:rPr>
          <w:rFonts w:asciiTheme="minorBidi" w:eastAsia="Calibri" w:hAnsiTheme="minorBidi"/>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bCs/>
          <w:noProof/>
        </w:rPr>
        <w:t xml:space="preserve">tarafından </w:t>
      </w:r>
      <w:r w:rsidRPr="006F665B">
        <w:rPr>
          <w:rFonts w:asciiTheme="minorBidi" w:eastAsia="Calibri" w:hAnsiTheme="minorBidi"/>
          <w:noProof/>
        </w:rPr>
        <w:t>kişisel veri güvenliği sorunları hızlı bir şekilde raporlanmakta ve kişisel veri güvenliğinin takibi yapılmaktadır.</w:t>
      </w:r>
    </w:p>
    <w:p w:rsidR="008C674B" w:rsidRPr="006F665B" w:rsidRDefault="008C674B" w:rsidP="00A74537">
      <w:pPr>
        <w:pStyle w:val="ListeParagraf"/>
        <w:numPr>
          <w:ilvl w:val="0"/>
          <w:numId w:val="25"/>
        </w:numPr>
        <w:spacing w:after="0"/>
        <w:ind w:left="567"/>
        <w:jc w:val="both"/>
        <w:rPr>
          <w:rFonts w:asciiTheme="minorBidi" w:eastAsia="Calibri" w:hAnsiTheme="minorBidi"/>
          <w:noProof/>
        </w:rPr>
      </w:pPr>
      <w:r w:rsidRPr="006F665B">
        <w:rPr>
          <w:rFonts w:asciiTheme="minorBidi" w:eastAsia="Calibri" w:hAnsiTheme="minorBidi"/>
          <w:b/>
          <w:bCs/>
          <w:noProof/>
        </w:rPr>
        <w:lastRenderedPageBreak/>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noProof/>
        </w:rPr>
        <w:t>Kişisel veri içeren fiziksel ortamlara giriş çıkışlarla ilgili gerekli güvenlik önlemleri alınmakta ve kişisel veri içeren ortamların güvenliği sağlanmakta, kişisel veri içeren fiziksel ortamların dış risklere (yangın, sel vb.) karşı güvenliği sağlanmaktadır.</w:t>
      </w:r>
    </w:p>
    <w:p w:rsidR="008C674B" w:rsidRPr="006F665B" w:rsidRDefault="008C674B" w:rsidP="00A74537">
      <w:pPr>
        <w:pStyle w:val="ListeParagraf"/>
        <w:numPr>
          <w:ilvl w:val="0"/>
          <w:numId w:val="25"/>
        </w:numPr>
        <w:spacing w:after="0"/>
        <w:ind w:left="567"/>
        <w:jc w:val="both"/>
        <w:rPr>
          <w:rFonts w:asciiTheme="minorBidi" w:eastAsia="Calibri" w:hAnsiTheme="minorBidi"/>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noProof/>
        </w:rPr>
        <w:t>tarafından işlenmekte olan kişisel veriler mümkün olduğunca azaltılmaktadır.</w:t>
      </w:r>
      <w:r w:rsidRPr="006F665B">
        <w:rPr>
          <w:rFonts w:asciiTheme="minorBidi" w:hAnsiTheme="minorBidi"/>
          <w:noProof/>
        </w:rPr>
        <w:t xml:space="preserve"> </w:t>
      </w:r>
    </w:p>
    <w:p w:rsidR="008C674B" w:rsidRPr="006F665B" w:rsidRDefault="008C674B" w:rsidP="00A74537">
      <w:pPr>
        <w:pStyle w:val="ListeParagraf"/>
        <w:numPr>
          <w:ilvl w:val="0"/>
          <w:numId w:val="25"/>
        </w:numPr>
        <w:spacing w:after="0"/>
        <w:ind w:left="567"/>
        <w:jc w:val="both"/>
        <w:rPr>
          <w:rFonts w:asciiTheme="minorBidi" w:eastAsia="Calibri" w:hAnsiTheme="minorBidi"/>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noProof/>
        </w:rPr>
        <w:t>tarafından gizlilik taahhütnameleri yapılmaktadır.</w:t>
      </w:r>
    </w:p>
    <w:p w:rsidR="008C674B" w:rsidRPr="006F665B" w:rsidRDefault="008C674B" w:rsidP="00A74537">
      <w:pPr>
        <w:pStyle w:val="ListeParagraf"/>
        <w:numPr>
          <w:ilvl w:val="0"/>
          <w:numId w:val="25"/>
        </w:numPr>
        <w:spacing w:after="0"/>
        <w:ind w:left="567"/>
        <w:jc w:val="both"/>
        <w:rPr>
          <w:rFonts w:asciiTheme="minorBidi" w:eastAsia="Calibri" w:hAnsiTheme="minorBidi"/>
          <w:b/>
          <w:bCs/>
          <w:noProof/>
        </w:rPr>
      </w:pPr>
      <w:r w:rsidRPr="006F665B">
        <w:rPr>
          <w:rFonts w:asciiTheme="minorBidi" w:eastAsia="Calibri" w:hAnsiTheme="minorBidi"/>
          <w:b/>
          <w:bCs/>
          <w:noProof/>
        </w:rPr>
        <w:t>“</w:t>
      </w:r>
      <w:r w:rsidRPr="006F665B">
        <w:rPr>
          <w:rFonts w:asciiTheme="minorBidi" w:hAnsiTheme="minorBidi"/>
          <w:b/>
          <w:bCs/>
          <w:noProof/>
        </w:rPr>
        <w:t>ŞİRKET</w:t>
      </w:r>
      <w:r w:rsidRPr="006F665B">
        <w:rPr>
          <w:rFonts w:asciiTheme="minorBidi" w:eastAsia="Calibri" w:hAnsiTheme="minorBidi"/>
          <w:b/>
          <w:bCs/>
          <w:noProof/>
        </w:rPr>
        <w:t xml:space="preserve">” </w:t>
      </w:r>
      <w:r w:rsidRPr="006F665B">
        <w:rPr>
          <w:rFonts w:asciiTheme="minorBidi" w:eastAsia="Calibri" w:hAnsiTheme="minorBidi"/>
          <w:noProof/>
        </w:rPr>
        <w:t>tarafından kişisel veri güvenliğinin takibi yapılmakta, kurum içi periyodik ve/veya rastgele denetimler yapılmakta ve yaptırılmaktadır.</w:t>
      </w:r>
    </w:p>
    <w:p w:rsidR="008C674B" w:rsidRPr="006F665B" w:rsidRDefault="008C674B" w:rsidP="008C674B">
      <w:pPr>
        <w:contextualSpacing/>
        <w:jc w:val="both"/>
        <w:rPr>
          <w:rFonts w:asciiTheme="minorBidi" w:eastAsia="Calibri" w:hAnsiTheme="minorBidi"/>
          <w:b/>
          <w:bCs/>
          <w:noProof/>
        </w:rPr>
      </w:pP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6.3.”ŞİRKET” İçi Denetim</w:t>
      </w:r>
    </w:p>
    <w:p w:rsidR="008C674B" w:rsidRPr="006F665B" w:rsidRDefault="008C674B" w:rsidP="008C674B">
      <w:pPr>
        <w:ind w:firstLine="708"/>
        <w:jc w:val="both"/>
        <w:rPr>
          <w:rFonts w:asciiTheme="minorBidi" w:hAnsiTheme="minorBidi"/>
          <w:noProof/>
        </w:rPr>
      </w:pPr>
      <w:r w:rsidRPr="006F665B">
        <w:rPr>
          <w:rFonts w:asciiTheme="minorBidi" w:eastAsia="Calibri" w:hAnsiTheme="minorBidi"/>
          <w:b/>
          <w:bCs/>
          <w:noProof/>
        </w:rPr>
        <w:t>“PAKUN”</w:t>
      </w:r>
      <w:r w:rsidRPr="006F665B">
        <w:rPr>
          <w:rFonts w:asciiTheme="minorBidi" w:hAnsiTheme="minorBidi"/>
          <w:noProof/>
        </w:rPr>
        <w:t xml:space="preserve"> , Kanun’un 12’nci maddesi uyarınca Kanun hükümlerinin ve işbu Kişisel Veri Saklama ve İmha Politikası ile Kişisel Verilerin İşlenmesi ve Korunması Politikası hükümlerinin uygulanmasına ilişkin şirket içi denetimler yapmaktadır. Şirket içi denetimler sonucunda bu hükümlerin uygulanmasına ilişkin eksiklik ya da kusurların tespit edilmesi halinde bu eksiklik ya da kusurlar derhal giderilir. Denetim sırasında ya da sair bir şekilde “ŞİRKET” sorumluluğunda bulunan kişisel verilerin kanuni olmayan yollarla başkaları tarafından elde edildiğinin anlaşılması hâlinde, “ŞİRKET” bu durumu en kısa sürede ilgilisine ve Kurula bildirir.</w:t>
      </w:r>
    </w:p>
    <w:p w:rsidR="008C674B" w:rsidRPr="006F665B" w:rsidRDefault="008C674B" w:rsidP="008C674B">
      <w:pPr>
        <w:jc w:val="both"/>
        <w:rPr>
          <w:rFonts w:asciiTheme="minorBidi" w:hAnsiTheme="minorBidi"/>
          <w:noProof/>
        </w:rPr>
      </w:pPr>
    </w:p>
    <w:p w:rsidR="00A74537" w:rsidRPr="006F665B" w:rsidRDefault="00A74537" w:rsidP="008C674B">
      <w:pPr>
        <w:jc w:val="both"/>
        <w:rPr>
          <w:rFonts w:asciiTheme="minorBidi" w:hAnsiTheme="minorBidi"/>
          <w:noProof/>
        </w:rPr>
      </w:pPr>
    </w:p>
    <w:p w:rsidR="00A74537" w:rsidRPr="006F665B" w:rsidRDefault="00A74537" w:rsidP="008C674B">
      <w:pPr>
        <w:jc w:val="both"/>
        <w:rPr>
          <w:rFonts w:asciiTheme="minorBidi" w:hAnsiTheme="minorBidi"/>
          <w:noProof/>
        </w:rPr>
      </w:pPr>
    </w:p>
    <w:p w:rsidR="00A74537" w:rsidRPr="006F665B" w:rsidRDefault="00A74537" w:rsidP="008C674B">
      <w:pPr>
        <w:jc w:val="both"/>
        <w:rPr>
          <w:rFonts w:asciiTheme="minorBidi" w:hAnsiTheme="minorBidi"/>
          <w:noProof/>
        </w:rPr>
      </w:pPr>
    </w:p>
    <w:p w:rsidR="00A74537" w:rsidRPr="006F665B" w:rsidRDefault="00A74537" w:rsidP="008C674B">
      <w:pPr>
        <w:jc w:val="both"/>
        <w:rPr>
          <w:rFonts w:asciiTheme="minorBidi" w:hAnsiTheme="minorBidi"/>
          <w:noProof/>
        </w:rPr>
      </w:pPr>
    </w:p>
    <w:p w:rsidR="008C674B" w:rsidRPr="006F665B" w:rsidRDefault="008C674B" w:rsidP="008C674B">
      <w:pPr>
        <w:ind w:firstLine="708"/>
        <w:jc w:val="both"/>
        <w:outlineLvl w:val="1"/>
        <w:rPr>
          <w:rFonts w:asciiTheme="minorBidi" w:hAnsiTheme="minorBidi"/>
          <w:b/>
          <w:noProof/>
        </w:rPr>
      </w:pPr>
      <w:r w:rsidRPr="006F665B">
        <w:rPr>
          <w:rFonts w:asciiTheme="minorBidi" w:hAnsiTheme="minorBidi"/>
          <w:b/>
          <w:noProof/>
        </w:rPr>
        <w:t xml:space="preserve">7. KİŞİSEL VERİLERİN İMHASI </w:t>
      </w:r>
    </w:p>
    <w:p w:rsidR="008C674B" w:rsidRPr="006F665B" w:rsidRDefault="008C674B" w:rsidP="008C674B">
      <w:pPr>
        <w:ind w:firstLine="708"/>
        <w:jc w:val="both"/>
        <w:outlineLvl w:val="2"/>
        <w:rPr>
          <w:rFonts w:asciiTheme="minorBidi" w:hAnsiTheme="minorBidi"/>
          <w:b/>
          <w:noProof/>
        </w:rPr>
      </w:pPr>
      <w:r w:rsidRPr="006F665B">
        <w:rPr>
          <w:rFonts w:asciiTheme="minorBidi" w:hAnsiTheme="minorBidi"/>
          <w:b/>
          <w:noProof/>
        </w:rPr>
        <w:t>7.1. Saklama ve İmha Nedenleri</w:t>
      </w: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7.1.1. Saklama Nedenleri ve Hukuki Sebepleri</w:t>
      </w:r>
    </w:p>
    <w:p w:rsidR="008C674B" w:rsidRPr="006F665B" w:rsidRDefault="008C674B" w:rsidP="00A74537">
      <w:pPr>
        <w:ind w:firstLine="708"/>
        <w:jc w:val="both"/>
        <w:rPr>
          <w:rFonts w:asciiTheme="minorBidi" w:hAnsiTheme="minorBidi"/>
          <w:noProof/>
        </w:rPr>
      </w:pPr>
      <w:r w:rsidRPr="006F665B">
        <w:rPr>
          <w:rFonts w:asciiTheme="minorBidi" w:hAnsiTheme="minorBidi"/>
          <w:b/>
          <w:bCs/>
          <w:noProof/>
        </w:rPr>
        <w:t xml:space="preserve">“PAKUN” </w:t>
      </w:r>
      <w:r w:rsidRPr="006F665B">
        <w:rPr>
          <w:rFonts w:asciiTheme="minorBidi" w:hAnsiTheme="minorBidi"/>
          <w:noProof/>
        </w:rPr>
        <w:t xml:space="preserve"> bünyesinde tutulan kişisel veriler Kanun ve Kişisel Veriler Politikamız  uyarınca, burada belirtilen amaç ve nedenlerle saklanmaktadır. </w:t>
      </w:r>
      <w:r w:rsidRPr="006F665B">
        <w:rPr>
          <w:rFonts w:asciiTheme="minorBidi" w:hAnsiTheme="minorBidi"/>
          <w:b/>
          <w:bCs/>
          <w:noProof/>
        </w:rPr>
        <w:t xml:space="preserve">“ŞİRKET” </w:t>
      </w:r>
      <w:r w:rsidRPr="006F665B">
        <w:rPr>
          <w:rFonts w:asciiTheme="minorBidi" w:hAnsiTheme="minorBidi"/>
          <w:noProof/>
        </w:rPr>
        <w:t xml:space="preserve"> faaliyetleri çerçevesinde işlenen kişisel veriler, ilgili mevzuatta öngörülen süre kadar muhafaza edilir. Bu kapsamda kişisel veriler;</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6698 sayılı Kişisel Verilerin Korunması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6098 sayılı Türk Borçlar Kanunu,</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4734 sayılı Kamu İhale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657 sayılı Devlet Memurları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5510 sayılı Sosyal Sigortalar ve Genel Sağlık Sigortası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5651 sayılı İnternet Ortamında Yapılan Yayınların Düzenlenmesi ve Bu Yayınlar Yoluyla İşlenen Suçlarla Mücadele Edilmesi Hakkında Kanun,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5018 sayılı Kamu Mali Yönetimi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6331 sayılı İş Sağlığı ve Güvenliği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4982 Sayılı Bilgi Edinme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3071 sayılı Dilekçe Hakkının Kullanılmasına Dair Kanun,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lastRenderedPageBreak/>
        <w:t xml:space="preserve">4857 sayılı İş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5434 sayılı Emekli Sağlığı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2828 sayılı Sosyal Hizmetler Kanunu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 xml:space="preserve">İşyeri Bina ve Eklentilerinde Alınacak Sağlık ve Güvenlik Önlemlerine İlişkin Yönetmelik, </w:t>
      </w:r>
    </w:p>
    <w:p w:rsidR="008C674B" w:rsidRPr="006F665B" w:rsidRDefault="008C674B" w:rsidP="00A74537">
      <w:pPr>
        <w:pStyle w:val="ListeParagraf"/>
        <w:numPr>
          <w:ilvl w:val="0"/>
          <w:numId w:val="26"/>
        </w:numPr>
        <w:tabs>
          <w:tab w:val="left" w:pos="567"/>
        </w:tabs>
        <w:spacing w:after="0"/>
        <w:ind w:left="567" w:hanging="425"/>
        <w:jc w:val="both"/>
        <w:rPr>
          <w:rFonts w:asciiTheme="minorBidi" w:hAnsiTheme="minorBidi"/>
          <w:noProof/>
        </w:rPr>
      </w:pPr>
      <w:r w:rsidRPr="006F665B">
        <w:rPr>
          <w:rFonts w:asciiTheme="minorBidi" w:hAnsiTheme="minorBidi"/>
          <w:noProof/>
        </w:rPr>
        <w:t>Arşiv Hizmetleri Hakkında Yönetmelik</w:t>
      </w:r>
    </w:p>
    <w:p w:rsidR="00A74537" w:rsidRPr="006F665B" w:rsidRDefault="00A74537" w:rsidP="008C674B">
      <w:pPr>
        <w:ind w:firstLine="708"/>
        <w:jc w:val="both"/>
        <w:rPr>
          <w:rFonts w:asciiTheme="minorBidi" w:hAnsiTheme="minorBidi"/>
          <w:noProof/>
        </w:rPr>
      </w:pPr>
    </w:p>
    <w:p w:rsidR="008C674B" w:rsidRPr="006F665B" w:rsidRDefault="008C674B" w:rsidP="008C674B">
      <w:pPr>
        <w:ind w:firstLine="708"/>
        <w:jc w:val="both"/>
        <w:rPr>
          <w:rFonts w:asciiTheme="minorBidi" w:hAnsiTheme="minorBidi"/>
          <w:noProof/>
        </w:rPr>
      </w:pPr>
      <w:r w:rsidRPr="006F665B">
        <w:rPr>
          <w:rFonts w:asciiTheme="minorBidi" w:hAnsiTheme="minorBidi"/>
          <w:noProof/>
        </w:rPr>
        <w:t xml:space="preserve">Bu kanunlar uyarınca yürürlükte olan diğer ikincil düzenlemeler çerçevesinde öngörülen saklama süreleri kadar saklanmaktadır. </w:t>
      </w:r>
    </w:p>
    <w:p w:rsidR="008C674B" w:rsidRPr="006F665B" w:rsidRDefault="008C674B" w:rsidP="008C674B">
      <w:pPr>
        <w:ind w:firstLine="708"/>
        <w:jc w:val="both"/>
        <w:rPr>
          <w:rFonts w:asciiTheme="minorBidi" w:hAnsiTheme="minorBidi"/>
          <w:b/>
          <w:noProof/>
        </w:rPr>
      </w:pPr>
      <w:r w:rsidRPr="006F665B">
        <w:rPr>
          <w:rFonts w:asciiTheme="minorBidi" w:hAnsiTheme="minorBidi"/>
          <w:b/>
          <w:noProof/>
        </w:rPr>
        <w:t xml:space="preserve">7.1.2 Saklamayı Gerektiren İşleme Amaçları </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“PAKUN”</w:t>
      </w:r>
      <w:r w:rsidRPr="006F665B">
        <w:rPr>
          <w:rFonts w:asciiTheme="minorBidi" w:hAnsiTheme="minorBidi"/>
          <w:noProof/>
        </w:rPr>
        <w:t xml:space="preserve"> faaliyetleri çerçevesinde işlemekte olduğu kişisel verileri aşağıdaki amaçlar doğrultusunda saklar. </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 xml:space="preserve">“ŞİRKET” içi iletişimi sağlamak. </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“ŞİRKET” güvenliğini sağlamak,</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 xml:space="preserve">İmzalanan sözleşmeler ve protokoller neticesinde iş ve işlemleri ifa edebilmek. </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VERBİS kapsamında, çalışanlar, veri sorumluları, irtibat kişileri, veri sorumlusu temsilcileri ve veri işleyenlerin tercih ve ihtiyaçlarını tespit etmek, verilen hizmetleri buna göre düzenlemek ve gerekmesi halinde güncellemek.</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Yasal düzenlemelerin gerektirdiği veya zorunlu kıldığı şekilde, hukuki yükümlülüklerin yerine getirilmesini sağlamak.</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“ŞİRKET” ile iş ilişkisinde bulunan gerçek / tüzel kişilerle irtibat sağlamak.</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Yasal raporlamalar yapmak.</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İnsan kaynakları süreçlerini yürütmek</w:t>
      </w:r>
    </w:p>
    <w:p w:rsidR="008C674B" w:rsidRPr="006F665B" w:rsidRDefault="008C674B" w:rsidP="00A74537">
      <w:pPr>
        <w:pStyle w:val="ListeParagraf"/>
        <w:numPr>
          <w:ilvl w:val="0"/>
          <w:numId w:val="27"/>
        </w:numPr>
        <w:spacing w:after="0"/>
        <w:ind w:left="567"/>
        <w:jc w:val="both"/>
        <w:rPr>
          <w:rFonts w:asciiTheme="minorBidi" w:hAnsiTheme="minorBidi"/>
          <w:noProof/>
        </w:rPr>
      </w:pPr>
      <w:r w:rsidRPr="006F665B">
        <w:rPr>
          <w:rFonts w:asciiTheme="minorBidi" w:hAnsiTheme="minorBidi"/>
          <w:noProof/>
        </w:rPr>
        <w:t xml:space="preserve">İstatistiksel çalışmalar yapabilmek. </w:t>
      </w:r>
    </w:p>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7.2. İmha Nedenleri</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 xml:space="preserve">“PAKUN” </w:t>
      </w:r>
      <w:r w:rsidRPr="006F665B">
        <w:rPr>
          <w:rFonts w:asciiTheme="minorBidi" w:hAnsiTheme="minorBidi"/>
          <w:noProof/>
        </w:rPr>
        <w:t xml:space="preserve"> bünyesinde bulunan kişisel veriler ilgili kişinin talebi halinde ya da Kanun’un 5’nci ve 6’ncı maddelerinde sayılan nedenlerin ortadan kalkması halinde resen işbu imha politikası uyarınca silinir, yok edilir veya anonim hale getirilir. Kanun’un 5’nci ve 6’ncı maddelerinde sayılan nedenler aşağıdaki gibidir.</w:t>
      </w:r>
    </w:p>
    <w:p w:rsidR="008C674B" w:rsidRPr="006F665B" w:rsidRDefault="008C674B" w:rsidP="00A74537">
      <w:pPr>
        <w:pStyle w:val="ListeParagraf"/>
        <w:numPr>
          <w:ilvl w:val="0"/>
          <w:numId w:val="28"/>
        </w:numPr>
        <w:spacing w:after="0"/>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Kanunlarda açıkça öngörülmesi.</w:t>
      </w:r>
    </w:p>
    <w:p w:rsidR="008C674B" w:rsidRPr="006F665B" w:rsidRDefault="008C674B" w:rsidP="00A74537">
      <w:pPr>
        <w:pStyle w:val="ListeParagraf"/>
        <w:numPr>
          <w:ilvl w:val="0"/>
          <w:numId w:val="28"/>
        </w:numPr>
        <w:spacing w:after="0"/>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Fiili imkânsızlık nedeniyle rızasını açıklayamayacak durumda bulunan veya rızasına hukuki geçerlilik tanınmayan kişinin kendisinin ya da bir başkasının hayatı veya beden bütünlüğünün korunması için zorunlu olması.</w:t>
      </w:r>
    </w:p>
    <w:p w:rsidR="008C674B" w:rsidRPr="006F665B" w:rsidRDefault="008C674B" w:rsidP="00A74537">
      <w:pPr>
        <w:pStyle w:val="ListeParagraf"/>
        <w:numPr>
          <w:ilvl w:val="0"/>
          <w:numId w:val="28"/>
        </w:numPr>
        <w:spacing w:after="0"/>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Bir sözleşmenin kurulması veya ifasıyla doğrudan doğruya ilgili olması kaydıyla, sözleşmenin taraflarına ait kişisel verilerin işlenmesinin gerekli olması.</w:t>
      </w:r>
    </w:p>
    <w:p w:rsidR="008C674B" w:rsidRPr="006F665B" w:rsidRDefault="008C674B" w:rsidP="00A74537">
      <w:pPr>
        <w:pStyle w:val="ListeParagraf"/>
        <w:numPr>
          <w:ilvl w:val="0"/>
          <w:numId w:val="28"/>
        </w:numPr>
        <w:spacing w:after="0"/>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Veri sorumlusunun hukuki yükümlülüğünü yerine getirebilmesi için zorunlu olması.</w:t>
      </w:r>
    </w:p>
    <w:p w:rsidR="008C674B" w:rsidRPr="006F665B" w:rsidRDefault="008C674B" w:rsidP="00A74537">
      <w:pPr>
        <w:pStyle w:val="ListeParagraf"/>
        <w:numPr>
          <w:ilvl w:val="0"/>
          <w:numId w:val="28"/>
        </w:numPr>
        <w:spacing w:after="0"/>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İlgili kişinin kendisi tarafından alenileştirilmiş olması.</w:t>
      </w:r>
    </w:p>
    <w:p w:rsidR="008C674B" w:rsidRPr="006F665B" w:rsidRDefault="008C674B" w:rsidP="00A74537">
      <w:pPr>
        <w:pStyle w:val="ListeParagraf"/>
        <w:numPr>
          <w:ilvl w:val="0"/>
          <w:numId w:val="28"/>
        </w:numPr>
        <w:spacing w:after="0"/>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Bir hakkın tesisi, kullanılması veya korunması için veri işlemenin zorunlu olması.</w:t>
      </w:r>
    </w:p>
    <w:p w:rsidR="008C674B" w:rsidRPr="006F665B" w:rsidRDefault="008C674B" w:rsidP="00A74537">
      <w:pPr>
        <w:pStyle w:val="ListeParagraf"/>
        <w:numPr>
          <w:ilvl w:val="0"/>
          <w:numId w:val="28"/>
        </w:numPr>
        <w:spacing w:after="0"/>
        <w:ind w:left="567"/>
        <w:jc w:val="both"/>
        <w:rPr>
          <w:rFonts w:asciiTheme="minorBidi" w:eastAsia="Times New Roman" w:hAnsiTheme="minorBidi"/>
          <w:b/>
          <w:noProof/>
          <w:lang w:eastAsia="tr-TR"/>
        </w:rPr>
      </w:pPr>
      <w:r w:rsidRPr="006F665B">
        <w:rPr>
          <w:rFonts w:asciiTheme="minorBidi" w:eastAsia="Times New Roman" w:hAnsiTheme="minorBidi"/>
          <w:noProof/>
          <w:lang w:eastAsia="tr-TR"/>
        </w:rPr>
        <w:t>İlgili kişinin temel hak ve özgürlüklerine zarar vermemek kaydıyla, veri sorumlusunun meşru menfaatleri için veri işlenmesinin zorunlu olması.</w:t>
      </w:r>
    </w:p>
    <w:p w:rsidR="008C674B" w:rsidRPr="006F665B" w:rsidRDefault="008C674B" w:rsidP="008C674B">
      <w:pPr>
        <w:ind w:left="708"/>
        <w:jc w:val="both"/>
        <w:rPr>
          <w:rFonts w:asciiTheme="minorBidi" w:hAnsiTheme="minorBidi"/>
          <w:b/>
          <w:noProof/>
        </w:rPr>
      </w:pPr>
    </w:p>
    <w:p w:rsidR="00A74537" w:rsidRPr="006F665B" w:rsidRDefault="00A74537" w:rsidP="008C674B">
      <w:pPr>
        <w:ind w:left="708"/>
        <w:jc w:val="both"/>
        <w:rPr>
          <w:rFonts w:asciiTheme="minorBidi" w:hAnsiTheme="minorBidi"/>
          <w:b/>
          <w:noProof/>
        </w:rPr>
      </w:pPr>
    </w:p>
    <w:p w:rsidR="008C674B" w:rsidRPr="006F665B" w:rsidRDefault="008C674B" w:rsidP="008C674B">
      <w:pPr>
        <w:ind w:firstLine="708"/>
        <w:jc w:val="both"/>
        <w:outlineLvl w:val="2"/>
        <w:rPr>
          <w:rFonts w:asciiTheme="minorBidi" w:hAnsiTheme="minorBidi"/>
          <w:b/>
          <w:noProof/>
        </w:rPr>
      </w:pPr>
      <w:r w:rsidRPr="006F665B">
        <w:rPr>
          <w:rFonts w:asciiTheme="minorBidi" w:hAnsiTheme="minorBidi"/>
          <w:b/>
          <w:noProof/>
        </w:rPr>
        <w:lastRenderedPageBreak/>
        <w:t>8. İMHA YÖNTEMLERİ</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“PAKUN”</w:t>
      </w:r>
      <w:r w:rsidRPr="006F665B">
        <w:rPr>
          <w:rFonts w:asciiTheme="minorBidi" w:hAnsiTheme="minorBidi"/>
          <w:noProof/>
        </w:rPr>
        <w:t>, Kanuna ve sair mevzuatı ile Kişisel Verilerin İşlenmesi ve Korunması Politikasına uygun olarak sakladığı kişisel verileri, verilerin işlenmesini gerektiren sebeplerin ortadan kalkması hâlinde ilgili kişinin talebi doğrultusunda ya da işbu Kişisel Veri Saklama ve İmha Politikasında belirtilen süreler içinde re’sen siler, yok eder veya anonim hale getirir.</w:t>
      </w:r>
    </w:p>
    <w:p w:rsidR="00A74537" w:rsidRPr="006F665B" w:rsidRDefault="00A74537" w:rsidP="008C674B">
      <w:pPr>
        <w:ind w:firstLine="708"/>
        <w:jc w:val="both"/>
        <w:rPr>
          <w:rFonts w:asciiTheme="minorBidi" w:hAnsiTheme="minorBidi"/>
          <w:noProof/>
        </w:rPr>
      </w:pP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8.1. Silme Yöntem​leri</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26"/>
        <w:gridCol w:w="7596"/>
      </w:tblGrid>
      <w:tr w:rsidR="008C674B" w:rsidRPr="006F665B" w:rsidTr="008C674B">
        <w:tc>
          <w:tcPr>
            <w:tcW w:w="0" w:type="auto"/>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Matbu Ortamda Tutulan Kişisel Veriler İçin Silme Yöntemleri</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Karartma</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Matbu ortamda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görünemez hale getirilmesi şeklinde yapılır.</w:t>
            </w:r>
          </w:p>
        </w:tc>
      </w:tr>
      <w:tr w:rsidR="008C674B" w:rsidRPr="006F665B" w:rsidTr="008C674B">
        <w:tc>
          <w:tcPr>
            <w:tcW w:w="0" w:type="auto"/>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Bulut ve Yerel Dijital Ortamda Tutulan Kişisel Veriler İçin Silme Yöntemleri</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Yazılımdan güvenli olarak silme</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Bulut ortamda ya da yerel dijital ortamlarda tutulan kişisel veriler bir daha kurtarılamayacak şekilde dijital komutla silinir. Bu şekilde silinen verilere tekrar ulaşılamaz.</w:t>
            </w:r>
          </w:p>
        </w:tc>
      </w:tr>
    </w:tbl>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8.2. Yok Etme Yöntemleri</w:t>
      </w:r>
    </w:p>
    <w:p w:rsidR="008C674B" w:rsidRPr="006F665B" w:rsidRDefault="008C674B" w:rsidP="008C674B">
      <w:pPr>
        <w:jc w:val="both"/>
        <w:rPr>
          <w:rFonts w:asciiTheme="minorBidi" w:hAnsiTheme="minorBidi"/>
          <w:noProof/>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4"/>
        <w:gridCol w:w="7532"/>
        <w:gridCol w:w="36"/>
      </w:tblGrid>
      <w:tr w:rsidR="008C674B" w:rsidRPr="006F665B" w:rsidTr="008C674B">
        <w:tc>
          <w:tcPr>
            <w:tcW w:w="0" w:type="auto"/>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Matbu Ortamda Tutulan Kişisel Veriler İçin Yok Etme Yöntemleri</w:t>
            </w:r>
          </w:p>
        </w:tc>
        <w:tc>
          <w:tcPr>
            <w:tcW w:w="0" w:type="auto"/>
            <w:tcBorders>
              <w:top w:val="single" w:sz="12" w:space="0" w:color="auto"/>
              <w:left w:val="single" w:sz="12" w:space="0" w:color="auto"/>
              <w:bottom w:val="single" w:sz="12" w:space="0" w:color="auto"/>
              <w:right w:val="single" w:sz="12" w:space="0" w:color="auto"/>
            </w:tcBorders>
            <w:vAlign w:val="center"/>
          </w:tcPr>
          <w:p w:rsidR="008C674B" w:rsidRPr="006F665B" w:rsidRDefault="008C674B" w:rsidP="008C674B">
            <w:pPr>
              <w:jc w:val="both"/>
              <w:rPr>
                <w:rFonts w:asciiTheme="minorBidi" w:hAnsiTheme="minorBidi"/>
                <w:noProof/>
              </w:rPr>
            </w:pPr>
          </w:p>
        </w:tc>
      </w:tr>
      <w:tr w:rsidR="008C674B" w:rsidRPr="006F665B" w:rsidTr="008C674B">
        <w:tc>
          <w:tcPr>
            <w:tcW w:w="97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Fiziksel yok etme</w:t>
            </w:r>
          </w:p>
        </w:tc>
        <w:tc>
          <w:tcPr>
            <w:tcW w:w="802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keepNext/>
              <w:tabs>
                <w:tab w:val="left" w:pos="-142"/>
              </w:tabs>
              <w:spacing w:before="240" w:after="120"/>
              <w:ind w:right="-1"/>
              <w:jc w:val="both"/>
              <w:outlineLvl w:val="2"/>
              <w:rPr>
                <w:rFonts w:asciiTheme="minorBidi" w:hAnsiTheme="minorBidi"/>
                <w:noProof/>
              </w:rPr>
            </w:pPr>
            <w:r w:rsidRPr="006F665B">
              <w:rPr>
                <w:rFonts w:asciiTheme="minorBidi" w:hAnsiTheme="minorBidi"/>
                <w:noProof/>
              </w:rPr>
              <w:t xml:space="preserve">Matbu ortamda fiziksel olarak tutulan formlar, dosyalar, kâğıtlar kâğıt öğütücü yöntemi/yakılarak </w:t>
            </w:r>
            <w:r w:rsidRPr="006F665B">
              <w:rPr>
                <w:rFonts w:asciiTheme="minorBidi" w:hAnsiTheme="minorBidi"/>
                <w:bCs/>
                <w:noProof/>
              </w:rPr>
              <w:t>t</w:t>
            </w:r>
            <w:r w:rsidRPr="006F665B">
              <w:rPr>
                <w:rFonts w:asciiTheme="minorBidi" w:hAnsiTheme="minorBidi"/>
                <w:noProof/>
              </w:rPr>
              <w:t>ekrar bir araya getirilemeyecek şekilde yok edilmektedir.</w:t>
            </w:r>
          </w:p>
        </w:tc>
        <w:tc>
          <w:tcPr>
            <w:tcW w:w="0" w:type="auto"/>
            <w:tcBorders>
              <w:top w:val="single" w:sz="12" w:space="0" w:color="auto"/>
              <w:left w:val="single" w:sz="12" w:space="0" w:color="auto"/>
              <w:bottom w:val="single" w:sz="12" w:space="0" w:color="auto"/>
              <w:right w:val="single" w:sz="12" w:space="0" w:color="auto"/>
            </w:tcBorders>
            <w:vAlign w:val="center"/>
          </w:tcPr>
          <w:p w:rsidR="008C674B" w:rsidRPr="006F665B" w:rsidRDefault="008C674B" w:rsidP="008C674B">
            <w:pPr>
              <w:jc w:val="both"/>
              <w:rPr>
                <w:rFonts w:asciiTheme="minorBidi" w:hAnsiTheme="minorBidi"/>
                <w:noProof/>
              </w:rPr>
            </w:pPr>
          </w:p>
          <w:p w:rsidR="008C674B" w:rsidRPr="006F665B" w:rsidRDefault="008C674B" w:rsidP="008C674B">
            <w:pPr>
              <w:jc w:val="both"/>
              <w:rPr>
                <w:rFonts w:asciiTheme="minorBidi" w:hAnsiTheme="minorBidi"/>
                <w:noProof/>
              </w:rPr>
            </w:pPr>
          </w:p>
        </w:tc>
      </w:tr>
      <w:tr w:rsidR="008C674B" w:rsidRPr="006F665B" w:rsidTr="008C674B">
        <w:tc>
          <w:tcPr>
            <w:tcW w:w="0" w:type="auto"/>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Yerel Dijital Ortamda Tutulan Kişisel Veriler İçin Yok Etme Yöntemleri</w:t>
            </w:r>
          </w:p>
        </w:tc>
        <w:tc>
          <w:tcPr>
            <w:tcW w:w="0" w:type="auto"/>
            <w:tcBorders>
              <w:top w:val="single" w:sz="12" w:space="0" w:color="auto"/>
              <w:left w:val="single" w:sz="12" w:space="0" w:color="auto"/>
              <w:bottom w:val="single" w:sz="12" w:space="0" w:color="auto"/>
              <w:right w:val="single" w:sz="12" w:space="0" w:color="auto"/>
            </w:tcBorders>
            <w:vAlign w:val="center"/>
          </w:tcPr>
          <w:p w:rsidR="008C674B" w:rsidRPr="006F665B" w:rsidRDefault="008C674B" w:rsidP="008C674B">
            <w:pPr>
              <w:jc w:val="both"/>
              <w:rPr>
                <w:rFonts w:asciiTheme="minorBidi" w:hAnsiTheme="minorBidi"/>
                <w:noProof/>
              </w:rPr>
            </w:pPr>
          </w:p>
        </w:tc>
      </w:tr>
      <w:tr w:rsidR="008C674B" w:rsidRPr="006F665B" w:rsidTr="008C674B">
        <w:tc>
          <w:tcPr>
            <w:tcW w:w="97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Fiziksel yok etme</w:t>
            </w:r>
          </w:p>
        </w:tc>
        <w:tc>
          <w:tcPr>
            <w:tcW w:w="802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Kişisel veri barındıran optik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w:t>
            </w:r>
          </w:p>
        </w:tc>
        <w:tc>
          <w:tcPr>
            <w:tcW w:w="0" w:type="auto"/>
            <w:tcBorders>
              <w:top w:val="single" w:sz="12" w:space="0" w:color="auto"/>
              <w:left w:val="single" w:sz="12" w:space="0" w:color="auto"/>
              <w:bottom w:val="single" w:sz="12" w:space="0" w:color="auto"/>
              <w:right w:val="single" w:sz="12" w:space="0" w:color="auto"/>
            </w:tcBorders>
            <w:vAlign w:val="center"/>
          </w:tcPr>
          <w:p w:rsidR="008C674B" w:rsidRPr="006F665B" w:rsidRDefault="008C674B" w:rsidP="008C674B">
            <w:pPr>
              <w:jc w:val="both"/>
              <w:rPr>
                <w:rFonts w:asciiTheme="minorBidi" w:hAnsiTheme="minorBidi"/>
                <w:noProof/>
              </w:rPr>
            </w:pPr>
          </w:p>
          <w:p w:rsidR="008C674B" w:rsidRPr="006F665B" w:rsidRDefault="008C674B" w:rsidP="008C674B">
            <w:pPr>
              <w:jc w:val="both"/>
              <w:rPr>
                <w:rFonts w:asciiTheme="minorBidi" w:hAnsiTheme="minorBidi"/>
                <w:noProof/>
              </w:rPr>
            </w:pPr>
          </w:p>
        </w:tc>
      </w:tr>
      <w:tr w:rsidR="008C674B" w:rsidRPr="006F665B" w:rsidTr="008C674B">
        <w:trPr>
          <w:trHeight w:val="906"/>
        </w:trPr>
        <w:tc>
          <w:tcPr>
            <w:tcW w:w="97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lastRenderedPageBreak/>
              <w:t>Demanyetize etme[degauss]</w:t>
            </w:r>
          </w:p>
        </w:tc>
        <w:tc>
          <w:tcPr>
            <w:tcW w:w="8064" w:type="dxa"/>
            <w:gridSpan w:val="2"/>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Manyetik medyanın yüksek manyetik alana maruz bırakılması ile üzerindeki verilerin okunamaz biçimde bozulması işlemidir.</w:t>
            </w:r>
          </w:p>
        </w:tc>
      </w:tr>
      <w:tr w:rsidR="008C674B" w:rsidRPr="006F665B" w:rsidTr="008C674B">
        <w:tc>
          <w:tcPr>
            <w:tcW w:w="97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Üzerine yazma</w:t>
            </w:r>
          </w:p>
        </w:tc>
        <w:tc>
          <w:tcPr>
            <w:tcW w:w="8064" w:type="dxa"/>
            <w:gridSpan w:val="2"/>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Manyetik medya ve yeniden yazılabilir optik medya üzerine en az yedi kez 0 ve 1’lerden oluşan rastgele veriler yazılarak eski verinin okunmasının ve kurtarılmasının önüne geçilir.</w:t>
            </w:r>
          </w:p>
        </w:tc>
      </w:tr>
      <w:tr w:rsidR="008C674B" w:rsidRPr="006F665B" w:rsidTr="008C674B">
        <w:tc>
          <w:tcPr>
            <w:tcW w:w="0" w:type="auto"/>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Bulut Ortamda Tutulan Kişisel Veriler İçin Yok Etme Yöntemleri</w:t>
            </w:r>
          </w:p>
        </w:tc>
      </w:tr>
      <w:tr w:rsidR="008C674B" w:rsidRPr="006F665B" w:rsidTr="008C674B">
        <w:tc>
          <w:tcPr>
            <w:tcW w:w="978"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Yazılımdan güvenli olarak silme</w:t>
            </w:r>
          </w:p>
        </w:tc>
        <w:tc>
          <w:tcPr>
            <w:tcW w:w="8064" w:type="dxa"/>
            <w:gridSpan w:val="2"/>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Bulut ortamda tutulan kişisel veriler bir daha kurtarılamayacak şekilde dijital komutla silinir ve bulut bilişim hizmet ilişkisi sona erdiğinde kişisel verileri kullanılır hale getirmek için gerekli şifreleme anahtarlarının tüm kopyaları yok edilir. Bu şekilde silinen verilere tekrar ulaşılamaz.</w:t>
            </w:r>
          </w:p>
        </w:tc>
      </w:tr>
    </w:tbl>
    <w:p w:rsidR="008C674B" w:rsidRPr="006F665B" w:rsidRDefault="008C674B" w:rsidP="008C674B">
      <w:pPr>
        <w:ind w:firstLine="708"/>
        <w:jc w:val="both"/>
        <w:rPr>
          <w:rFonts w:asciiTheme="minorBidi" w:hAnsiTheme="minorBidi"/>
          <w:b/>
          <w:bCs/>
          <w:noProof/>
        </w:rPr>
      </w:pPr>
    </w:p>
    <w:p w:rsidR="00A74537" w:rsidRPr="006F665B" w:rsidRDefault="00A74537" w:rsidP="008C674B">
      <w:pPr>
        <w:ind w:firstLine="708"/>
        <w:jc w:val="both"/>
        <w:rPr>
          <w:rFonts w:asciiTheme="minorBidi" w:hAnsiTheme="minorBidi"/>
          <w:b/>
          <w:bCs/>
          <w:noProof/>
        </w:rPr>
      </w:pPr>
    </w:p>
    <w:p w:rsidR="00A74537" w:rsidRPr="006F665B" w:rsidRDefault="00A74537" w:rsidP="008C674B">
      <w:pPr>
        <w:ind w:firstLine="708"/>
        <w:jc w:val="both"/>
        <w:rPr>
          <w:rFonts w:asciiTheme="minorBidi" w:hAnsiTheme="minorBidi"/>
          <w:b/>
          <w:bCs/>
          <w:noProof/>
        </w:rPr>
      </w:pPr>
    </w:p>
    <w:p w:rsidR="008C674B" w:rsidRPr="006F665B" w:rsidRDefault="008C674B" w:rsidP="008C674B">
      <w:pPr>
        <w:jc w:val="both"/>
        <w:rPr>
          <w:rFonts w:asciiTheme="minorBidi" w:hAnsiTheme="minorBidi"/>
          <w:b/>
          <w:bCs/>
          <w:noProof/>
        </w:rPr>
      </w:pPr>
      <w:r w:rsidRPr="006F665B">
        <w:rPr>
          <w:rFonts w:asciiTheme="minorBidi" w:hAnsiTheme="minorBidi"/>
          <w:b/>
          <w:bCs/>
          <w:noProof/>
        </w:rPr>
        <w:t>8.3. Anonimleştirme Yöntemleri</w:t>
      </w:r>
    </w:p>
    <w:p w:rsidR="008C674B" w:rsidRPr="006F665B" w:rsidRDefault="008C674B" w:rsidP="008C674B">
      <w:pPr>
        <w:jc w:val="both"/>
        <w:rPr>
          <w:rFonts w:asciiTheme="minorBidi" w:hAnsiTheme="minorBidi"/>
          <w:noProof/>
        </w:rPr>
      </w:pPr>
      <w:r w:rsidRPr="006F665B">
        <w:rPr>
          <w:rFonts w:asciiTheme="minorBidi" w:hAnsiTheme="minorBidi"/>
          <w:noProof/>
        </w:rPr>
        <w:t>Anonimleştirme, kişisel verilerin başka verilerle eşleştirilerek dahi hiçbir surette kimliği belirli veya belirlenebilir bir gerçek kişiyle ilişkilendirilemeyecek hâle getirilmesidir.</w:t>
      </w:r>
    </w:p>
    <w:p w:rsidR="008C674B" w:rsidRPr="006F665B" w:rsidRDefault="008C674B" w:rsidP="008C674B">
      <w:pPr>
        <w:jc w:val="both"/>
        <w:rPr>
          <w:rFonts w:asciiTheme="minorBidi" w:hAnsiTheme="minorBidi"/>
          <w:noProo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1"/>
        <w:gridCol w:w="7231"/>
      </w:tblGrid>
      <w:tr w:rsidR="008C674B" w:rsidRPr="006F665B" w:rsidTr="008C674B">
        <w:trPr>
          <w:trHeight w:val="1728"/>
        </w:trPr>
        <w:tc>
          <w:tcPr>
            <w:tcW w:w="0" w:type="auto"/>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rPr>
                <w:rFonts w:asciiTheme="minorBidi" w:hAnsiTheme="minorBidi"/>
                <w:noProof/>
              </w:rPr>
            </w:pPr>
            <w:r w:rsidRPr="006F665B">
              <w:rPr>
                <w:rFonts w:asciiTheme="minorBidi" w:hAnsiTheme="minorBidi"/>
                <w:noProof/>
              </w:rPr>
              <w:t>Değişkenleri çıkarma</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İlgili kişiye ait kişisel verilerin içerisinde yer alan ve ilgili kişiyi herhangi bir şekilde tespit etmeye yarayacak doğrudan tanımlayıcıların bir ya da bir kaçının çıkarılmasıdır. Bu yöntem kişisel verinin anonim hale getirilmesi için kullanılabileceği gibi, kişisel veri içerisinde veri işleme amacına uygun düşmeyen bilgilerin bulunması halinde bu bilgilerin silinmesi amacıyla da kullanılabilir.</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rPr>
                <w:rFonts w:asciiTheme="minorBidi" w:hAnsiTheme="minorBidi"/>
                <w:noProof/>
              </w:rPr>
            </w:pPr>
            <w:r w:rsidRPr="006F665B">
              <w:rPr>
                <w:rFonts w:asciiTheme="minorBidi" w:hAnsiTheme="minorBidi"/>
                <w:noProof/>
              </w:rPr>
              <w:t>Bölgesel gizleme</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Kişisel verilerin toplu olarak anonim şekilde bulunduğu veri tablosu içinde istisna durumda olan veriye ilişkin ayırt edici nitelikte olabilecek bilgilerin silinmesi işlemidir.</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rPr>
                <w:rFonts w:asciiTheme="minorBidi" w:hAnsiTheme="minorBidi"/>
                <w:noProof/>
              </w:rPr>
            </w:pPr>
            <w:r w:rsidRPr="006F665B">
              <w:rPr>
                <w:rFonts w:asciiTheme="minorBidi" w:hAnsiTheme="minorBidi"/>
                <w:noProof/>
              </w:rPr>
              <w:t>Genelleştirme</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Birçok kişiye ait kişisel verinin bir araya getirilip, ayırt edici bilgileri kaldırılarak istatistiki veri haline getirilmesi işlemidir.</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rPr>
                <w:rFonts w:asciiTheme="minorBidi" w:hAnsiTheme="minorBidi"/>
                <w:noProof/>
              </w:rPr>
            </w:pPr>
            <w:r w:rsidRPr="006F665B">
              <w:rPr>
                <w:rFonts w:asciiTheme="minorBidi" w:hAnsiTheme="minorBidi"/>
                <w:noProof/>
              </w:rPr>
              <w:t>Alt ve üst sınır kodlama / Global kodlama</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Belli bir değişken için o değişkene ait aralıklar tanımlanarak kategorilendirilir. Değişken sayısal bir değer içermiyorsa bu halde değişken içindeki birbirine yakın veriler kategorilendirilir. Aynı kategori içinde kalan değerler birleştirilir.</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rPr>
                <w:rFonts w:asciiTheme="minorBidi" w:hAnsiTheme="minorBidi"/>
                <w:noProof/>
              </w:rPr>
            </w:pPr>
            <w:r w:rsidRPr="006F665B">
              <w:rPr>
                <w:rFonts w:asciiTheme="minorBidi" w:hAnsiTheme="minorBidi"/>
                <w:noProof/>
              </w:rPr>
              <w:t>Mikro birleştirilme</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Bu yöntem ile veri kümesindeki bütün kayıtlar öncelikle anlamlı bir sıraya </w:t>
            </w:r>
            <w:r w:rsidRPr="006F665B">
              <w:rPr>
                <w:rFonts w:asciiTheme="minorBidi" w:hAnsiTheme="minorBidi"/>
                <w:noProof/>
              </w:rPr>
              <w:lastRenderedPageBreak/>
              <w:t>göre dizilip sonrasında bütün küme belirli bir sayıda alt kümelere ayrılır. Daha sonra her alt kümenin belirlenen değişkene ait değerinin ortalaması alınarak alt kümenin o değişkenine ait değeri ortalama değer ile değiştirilir. Bu sayede veri içerisinde bulunan dolaylı tanımlayıcılar bozulmuş olacağından, verinin ilgili kişiyle ilişkilendirilmesi zorlaştırılır.</w:t>
            </w:r>
          </w:p>
        </w:tc>
      </w:tr>
      <w:tr w:rsidR="008C674B" w:rsidRPr="006F665B" w:rsidTr="008C674B">
        <w:tc>
          <w:tcPr>
            <w:tcW w:w="0" w:type="auto"/>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rPr>
                <w:rFonts w:asciiTheme="minorBidi" w:hAnsiTheme="minorBidi"/>
                <w:noProof/>
              </w:rPr>
            </w:pPr>
            <w:r w:rsidRPr="006F665B">
              <w:rPr>
                <w:rFonts w:asciiTheme="minorBidi" w:hAnsiTheme="minorBidi"/>
                <w:noProof/>
              </w:rPr>
              <w:t>Veri karma ve bozma</w:t>
            </w:r>
          </w:p>
        </w:tc>
        <w:tc>
          <w:tcPr>
            <w:tcW w:w="0" w:type="auto"/>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Kişisel veri içerisindeki doğrudan ya da dolaylı tanımlayıcılar başka değerlerle karıştırılarak ya da bozularak ilgili kişi ile ilişkisi koparılır ve tanımlayıcı niteliklerini kaybetmeleri sağlanır.</w:t>
            </w:r>
          </w:p>
        </w:tc>
      </w:tr>
    </w:tbl>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9. SAKLAMA ve PERİYODİK İMHA SÜRELERİ</w:t>
      </w:r>
    </w:p>
    <w:p w:rsidR="008C674B" w:rsidRPr="006F665B" w:rsidRDefault="008C674B" w:rsidP="008C674B">
      <w:pPr>
        <w:ind w:firstLine="708"/>
        <w:jc w:val="both"/>
        <w:rPr>
          <w:rFonts w:asciiTheme="minorBidi" w:hAnsiTheme="minorBidi"/>
          <w:b/>
          <w:bCs/>
          <w:noProof/>
        </w:rPr>
      </w:pPr>
    </w:p>
    <w:tbl>
      <w:tblPr>
        <w:tblW w:w="9214" w:type="dxa"/>
        <w:tblInd w:w="-157"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3828"/>
        <w:gridCol w:w="1559"/>
        <w:gridCol w:w="3827"/>
      </w:tblGrid>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Kişisel Veri Kaynağı</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b/>
                <w:bCs/>
                <w:noProof/>
              </w:rPr>
              <w:t>Süre</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b/>
                <w:bCs/>
                <w:noProof/>
              </w:rPr>
              <w:t>Yasal Dayanak</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Muhasebe ve Finansal İşlemlere İlişkin Tüm Kayıtlar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Kanun, 213 Sayılı Kanun</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Müşterilere İlişkin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A74537">
            <w:pPr>
              <w:jc w:val="center"/>
              <w:rPr>
                <w:rFonts w:asciiTheme="minorBidi" w:hAnsiTheme="minorBidi"/>
                <w:noProof/>
              </w:rPr>
            </w:pPr>
            <w:r w:rsidRPr="006F665B">
              <w:rPr>
                <w:rFonts w:asciiTheme="minorBidi" w:hAnsiTheme="minorBidi"/>
                <w:noProof/>
              </w:rPr>
              <w:t>Sözleşmenin Sona Ermesinden itibaren</w:t>
            </w:r>
            <w:r w:rsidR="008C674B" w:rsidRPr="006F665B">
              <w:rPr>
                <w:rFonts w:asciiTheme="minorBidi" w:hAnsiTheme="minorBidi"/>
                <w:noProof/>
              </w:rPr>
              <w:t xml:space="preserve">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Kanun, 6098 Sayılı Kanun, 213 Sayılı Kanun,6502 Sayılı Kanun</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Tedarikçilere İlişkin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Kanun, 6098 Sayılı Kanun ve 213 Sayılı Kanun</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Kişisel Verileri Koruma Kurulu İşlemleri</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KVKK Tarafından Yayınlanan Kişisel </w:t>
            </w:r>
          </w:p>
          <w:p w:rsidR="008C674B" w:rsidRPr="006F665B" w:rsidRDefault="008C674B" w:rsidP="008C674B">
            <w:pPr>
              <w:jc w:val="both"/>
              <w:rPr>
                <w:rFonts w:asciiTheme="minorBidi" w:hAnsiTheme="minorBidi"/>
                <w:noProof/>
              </w:rPr>
            </w:pPr>
            <w:r w:rsidRPr="006F665B">
              <w:rPr>
                <w:rFonts w:asciiTheme="minorBidi" w:hAnsiTheme="minorBidi"/>
                <w:noProof/>
              </w:rPr>
              <w:lastRenderedPageBreak/>
              <w:t>Verileri Koruma Kurumu Kişisel Veri</w:t>
            </w:r>
          </w:p>
          <w:p w:rsidR="008C674B" w:rsidRPr="006F665B" w:rsidRDefault="008C674B" w:rsidP="008C674B">
            <w:pPr>
              <w:jc w:val="both"/>
              <w:rPr>
                <w:rFonts w:asciiTheme="minorBidi" w:hAnsiTheme="minorBidi"/>
                <w:noProof/>
              </w:rPr>
            </w:pPr>
            <w:r w:rsidRPr="006F665B">
              <w:rPr>
                <w:rFonts w:asciiTheme="minorBidi" w:hAnsiTheme="minorBidi"/>
                <w:noProof/>
              </w:rPr>
              <w:t>Saklama Ve İmha Politikası</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Sözleşmeler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KVKK Tarafından Yayınlanan Kişisel </w:t>
            </w:r>
          </w:p>
          <w:p w:rsidR="008C674B" w:rsidRPr="006F665B" w:rsidRDefault="008C674B" w:rsidP="008C674B">
            <w:pPr>
              <w:jc w:val="both"/>
              <w:rPr>
                <w:rFonts w:asciiTheme="minorBidi" w:hAnsiTheme="minorBidi"/>
                <w:noProof/>
              </w:rPr>
            </w:pPr>
            <w:r w:rsidRPr="006F665B">
              <w:rPr>
                <w:rFonts w:asciiTheme="minorBidi" w:hAnsiTheme="minorBidi"/>
                <w:noProof/>
              </w:rPr>
              <w:t xml:space="preserve">Verileri Koruma Kurumu Kişisel Veri </w:t>
            </w:r>
          </w:p>
          <w:p w:rsidR="008C674B" w:rsidRPr="006F665B" w:rsidRDefault="008C674B" w:rsidP="008C674B">
            <w:pPr>
              <w:jc w:val="both"/>
              <w:rPr>
                <w:rFonts w:asciiTheme="minorBidi" w:hAnsiTheme="minorBidi"/>
                <w:noProof/>
              </w:rPr>
            </w:pPr>
            <w:r w:rsidRPr="006F665B">
              <w:rPr>
                <w:rFonts w:asciiTheme="minorBidi" w:hAnsiTheme="minorBidi"/>
                <w:noProof/>
              </w:rPr>
              <w:t>Saklama Ve İmha Politikası</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İnsan Kaynakları Süreçleri</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Faaliyetin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KVKK Tarafından Yayınlanan Kişisel </w:t>
            </w:r>
          </w:p>
          <w:p w:rsidR="008C674B" w:rsidRPr="006F665B" w:rsidRDefault="008C674B" w:rsidP="008C674B">
            <w:pPr>
              <w:jc w:val="both"/>
              <w:rPr>
                <w:rFonts w:asciiTheme="minorBidi" w:hAnsiTheme="minorBidi"/>
                <w:noProof/>
              </w:rPr>
            </w:pPr>
            <w:r w:rsidRPr="006F665B">
              <w:rPr>
                <w:rFonts w:asciiTheme="minorBidi" w:hAnsiTheme="minorBidi"/>
                <w:noProof/>
              </w:rPr>
              <w:t xml:space="preserve">Verileri Koruma Kurumu Kişisel Veri </w:t>
            </w:r>
          </w:p>
          <w:p w:rsidR="008C674B" w:rsidRPr="006F665B" w:rsidRDefault="008C674B" w:rsidP="008C674B">
            <w:pPr>
              <w:jc w:val="both"/>
              <w:rPr>
                <w:rFonts w:asciiTheme="minorBidi" w:hAnsiTheme="minorBidi"/>
                <w:noProof/>
              </w:rPr>
            </w:pPr>
            <w:r w:rsidRPr="006F665B">
              <w:rPr>
                <w:rFonts w:asciiTheme="minorBidi" w:hAnsiTheme="minorBidi"/>
                <w:noProof/>
              </w:rPr>
              <w:t>Saklama Ve İmha Politikası</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Donanım ve Yazılıma Erişim Süreçleri</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2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KVKK Tarafından Yayınlanan Kişisel</w:t>
            </w:r>
          </w:p>
          <w:p w:rsidR="008C674B" w:rsidRPr="006F665B" w:rsidRDefault="008C674B" w:rsidP="008C674B">
            <w:pPr>
              <w:jc w:val="both"/>
              <w:rPr>
                <w:rFonts w:asciiTheme="minorBidi" w:hAnsiTheme="minorBidi"/>
                <w:noProof/>
              </w:rPr>
            </w:pPr>
            <w:r w:rsidRPr="006F665B">
              <w:rPr>
                <w:rFonts w:asciiTheme="minorBidi" w:hAnsiTheme="minorBidi"/>
                <w:noProof/>
              </w:rPr>
              <w:t xml:space="preserve">Verileri Koruma Kurumu Kişisel Veri </w:t>
            </w:r>
          </w:p>
          <w:p w:rsidR="008C674B" w:rsidRPr="006F665B" w:rsidRDefault="008C674B" w:rsidP="008C674B">
            <w:pPr>
              <w:jc w:val="both"/>
              <w:rPr>
                <w:rFonts w:asciiTheme="minorBidi" w:hAnsiTheme="minorBidi"/>
                <w:noProof/>
              </w:rPr>
            </w:pPr>
            <w:r w:rsidRPr="006F665B">
              <w:rPr>
                <w:rFonts w:asciiTheme="minorBidi" w:hAnsiTheme="minorBidi"/>
                <w:noProof/>
              </w:rPr>
              <w:t>Saklama Ve İmha Politikası</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27BBB" w:rsidP="008C674B">
            <w:pPr>
              <w:rPr>
                <w:rFonts w:asciiTheme="minorBidi" w:hAnsiTheme="minorBidi"/>
                <w:noProof/>
              </w:rPr>
            </w:pPr>
            <w:hyperlink r:id="rId8" w:tooltip="Yazılar Ziyaretçi ile etiketlendi" w:history="1">
              <w:r w:rsidR="008C674B" w:rsidRPr="006F665B">
                <w:rPr>
                  <w:rStyle w:val="Kpr"/>
                  <w:rFonts w:asciiTheme="minorBidi" w:hAnsiTheme="minorBidi"/>
                  <w:b/>
                  <w:bCs/>
                  <w:noProof/>
                  <w:color w:val="000000" w:themeColor="text1"/>
                </w:rPr>
                <w:t>Ziyaretçi</w:t>
              </w:r>
            </w:hyperlink>
            <w:r w:rsidR="008C674B" w:rsidRPr="006F665B">
              <w:rPr>
                <w:rFonts w:asciiTheme="minorBidi" w:hAnsiTheme="minorBidi"/>
                <w:b/>
                <w:bCs/>
                <w:noProof/>
                <w:color w:val="000000" w:themeColor="text1"/>
              </w:rPr>
              <w:t> </w:t>
            </w:r>
            <w:r w:rsidR="008C674B" w:rsidRPr="006F665B">
              <w:rPr>
                <w:rFonts w:asciiTheme="minorBidi" w:hAnsiTheme="minorBidi"/>
                <w:b/>
                <w:bCs/>
                <w:noProof/>
              </w:rPr>
              <w:t>ve Toplantı Kullanıcıların Kaydı</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Etkinliğin Sona ermesinden İtibaren 2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KVKK Tarafından Yayınlanan Kişisel </w:t>
            </w:r>
          </w:p>
          <w:p w:rsidR="008C674B" w:rsidRPr="006F665B" w:rsidRDefault="008C674B" w:rsidP="008C674B">
            <w:pPr>
              <w:jc w:val="both"/>
              <w:rPr>
                <w:rFonts w:asciiTheme="minorBidi" w:hAnsiTheme="minorBidi"/>
                <w:noProof/>
              </w:rPr>
            </w:pPr>
            <w:r w:rsidRPr="006F665B">
              <w:rPr>
                <w:rFonts w:asciiTheme="minorBidi" w:hAnsiTheme="minorBidi"/>
                <w:noProof/>
              </w:rPr>
              <w:t xml:space="preserve">Verileri Koruma Kurumu Kişisel Veri </w:t>
            </w:r>
          </w:p>
          <w:p w:rsidR="008C674B" w:rsidRPr="006F665B" w:rsidRDefault="008C674B" w:rsidP="008C674B">
            <w:pPr>
              <w:jc w:val="both"/>
              <w:rPr>
                <w:rFonts w:asciiTheme="minorBidi" w:hAnsiTheme="minorBidi"/>
                <w:noProof/>
              </w:rPr>
            </w:pPr>
            <w:r w:rsidRPr="006F665B">
              <w:rPr>
                <w:rFonts w:asciiTheme="minorBidi" w:hAnsiTheme="minorBidi"/>
                <w:noProof/>
              </w:rPr>
              <w:t>Saklama Ve İmha Politikası</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İş Kanunu Kapsamında Saklanan Veriler (Örn. Kıdem tazminatı, ihbar tazminatı, kötüniyet tazminatı, eşit davranma ilkesine aykırılık tazminatına konu olabilecek bilgiler, bordro kayıtları, yıllık izin gün sayısı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4857 Sayılı İş Kanunu ve İlgili Mevzuat</w:t>
            </w:r>
            <w:r w:rsidR="00A74537" w:rsidRPr="006F665B">
              <w:rPr>
                <w:rFonts w:asciiTheme="minorBidi" w:hAnsiTheme="minorBidi"/>
                <w:noProof/>
              </w:rPr>
              <w:t>, 6098 Sayılı Türk Borçlar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İş Kanunu Kapsamında Saklanan Özlük Dosyasına İlişkin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4857 Sayılı İş Kanunu ve İlgili Mevzuat / </w:t>
            </w:r>
          </w:p>
          <w:p w:rsidR="008C674B" w:rsidRPr="006F665B" w:rsidRDefault="008C674B" w:rsidP="008C674B">
            <w:pPr>
              <w:jc w:val="both"/>
              <w:rPr>
                <w:rFonts w:asciiTheme="minorBidi" w:hAnsiTheme="minorBidi"/>
                <w:noProof/>
              </w:rPr>
            </w:pPr>
            <w:r w:rsidRPr="006F665B">
              <w:rPr>
                <w:rFonts w:asciiTheme="minorBidi" w:hAnsiTheme="minorBidi"/>
                <w:noProof/>
              </w:rPr>
              <w:t>6098 Sayılı Türk Borçlar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İş Sağlığı ve Güvenliği Mevzuatı Kapsamında Toplanan Veriler (Örn: İşe giriş sağlık testleri, sağlık raporları, İSG Eğitimleri, İş Sağlığı ve Güvenliği faaliyetlerine ilişkin kayıtlar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15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6331 Sayılı İş Sağlığı ve Güvenliği </w:t>
            </w:r>
          </w:p>
          <w:p w:rsidR="008C674B" w:rsidRPr="006F665B" w:rsidRDefault="008C674B" w:rsidP="008C674B">
            <w:pPr>
              <w:jc w:val="both"/>
              <w:rPr>
                <w:rFonts w:asciiTheme="minorBidi" w:hAnsiTheme="minorBidi"/>
                <w:noProof/>
              </w:rPr>
            </w:pPr>
            <w:r w:rsidRPr="006F665B">
              <w:rPr>
                <w:rFonts w:asciiTheme="minorBidi" w:hAnsiTheme="minorBidi"/>
                <w:noProof/>
              </w:rPr>
              <w:t>Kanunu, İş Sağlığı ve Güvenliği</w:t>
            </w:r>
          </w:p>
          <w:p w:rsidR="008C674B" w:rsidRPr="006F665B" w:rsidRDefault="008C674B" w:rsidP="008C674B">
            <w:pPr>
              <w:jc w:val="both"/>
              <w:rPr>
                <w:rFonts w:asciiTheme="minorBidi" w:hAnsiTheme="minorBidi"/>
                <w:noProof/>
              </w:rPr>
            </w:pPr>
            <w:r w:rsidRPr="006F665B">
              <w:rPr>
                <w:rFonts w:asciiTheme="minorBidi" w:hAnsiTheme="minorBidi"/>
                <w:noProof/>
              </w:rPr>
              <w:t>Hizmetleri Yönetmeliği</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lastRenderedPageBreak/>
              <w:t>SGK Mevzuatı kapsamında tutulan veriler (Örn: İşe giriş bildirgeleri, pirim/hizmet belgeleri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5510 Sayılı Sosyal Sigortalar ve Genel Sağlık Sigortası Kanunu ve İlgili Mevzuat</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İş Kanunu Uyarınca: Çalışan ile ilgili Mahkeme/icra bilgi taleplerinin cevaplanması</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4857 Sayılı İş Kanunu ve İlgili Mevzuat</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Çalışan Erişim Kısıtlamaları</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A74537"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4857 Sayılı İş Kanunu ve İlgili Mevzuat</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Şirket Ortakları ve Yönetim Kurulu Üyelerine ait Bilgiler (Örn: Huzur hakkı ve Kar payı ödemeleri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Türk Ticaret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Şirket Ortakları ve Yönetim Kurulu Üyelerine ait Bilgiler (Pay defterinde yer alan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Pay Defterinin Saklanma Zorunluluğu Sebebiyle Süresiz</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Türk Ticaret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Burs ödemesi / Çalışan Avans Ödemesi</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E6090"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Türk Ticaret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İş Başvurusu/Staj Başvurusu/ Başvuru Kabul Edilmediği Takdirde Aday Başvurularına İlişkin Veriler (Örn: CV, Özgeçmiş, Cover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E6090" w:rsidP="008C674B">
            <w:pPr>
              <w:jc w:val="center"/>
              <w:rPr>
                <w:rFonts w:asciiTheme="minorBidi" w:hAnsiTheme="minorBidi"/>
                <w:noProof/>
              </w:rPr>
            </w:pPr>
            <w:r w:rsidRPr="006F665B">
              <w:rPr>
                <w:rFonts w:asciiTheme="minorBidi" w:hAnsiTheme="minorBidi"/>
                <w:noProof/>
              </w:rPr>
              <w:t xml:space="preserve">Başvuru Tarihinden itibaren </w:t>
            </w:r>
            <w:r w:rsidR="008C674B" w:rsidRPr="006F665B">
              <w:rPr>
                <w:rFonts w:asciiTheme="minorBidi" w:hAnsiTheme="minorBidi"/>
                <w:noProof/>
              </w:rPr>
              <w:t>1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Sektörel teamüller geçerli.</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Çalışanlara Yönelik Kurumsal İletişim Faaliyetleri Uyarınca İşlenen Veriler (Örn: Katılımcı Listesi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E6090" w:rsidP="008C674B">
            <w:pPr>
              <w:jc w:val="center"/>
              <w:rPr>
                <w:rFonts w:asciiTheme="minorBidi" w:hAnsiTheme="minorBidi"/>
                <w:noProof/>
              </w:rPr>
            </w:pPr>
            <w:r w:rsidRPr="006F665B">
              <w:rPr>
                <w:rFonts w:asciiTheme="minorBidi" w:hAnsiTheme="minorBidi"/>
                <w:noProof/>
              </w:rPr>
              <w:t>Sözleşmenin Sona Ermesinden İtibaren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Sektörel Teamül</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Çalışan Memnuniyet Anketlerine İlişkin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 xml:space="preserve">Anketin doldurulduğu yılın sona </w:t>
            </w:r>
            <w:r w:rsidRPr="006F665B">
              <w:rPr>
                <w:rFonts w:asciiTheme="minorBidi" w:hAnsiTheme="minorBidi"/>
                <w:noProof/>
              </w:rPr>
              <w:lastRenderedPageBreak/>
              <w:t>ermesine müteakiben 1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lastRenderedPageBreak/>
              <w:t>Sektörel Teamül</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Şirket Faaliyetleri Uyarınca, Saklanması Gereken Ticari Defterler, Ticari Defterlerde Yer Alan Kayıtlara Dayanarak Oluşturulan Belgeler, Finansal Tablolar vb. İşlenen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Türk Ticaret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Genel Kurul İşlemleri Uyarınca İşlenen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Türk Ticaret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Şirketin Taraf Olduğu Sözleşmelerin Kurulması ve İçeriğine İlişkin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6102 sayılı Türk Ticaret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Sözleşmeden Kaynaklı İlişkilerde İşlenen Kişisel Veriler (Örn: Şirket Yetkilisi, Ad Soyad, imza sirküleri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Sözleşmenin Sona Ermesine Müteakip 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6098 Sayılı Türk Borçlar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Vergisel Kayıtlara İlişkin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5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213 Sayılı Vergi Usul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Fatura/Gider Pusulası/Makbuz gibi Vergi Usul Kanunu Uyarınca Tutulması gereken Belgelerle işlenen Kişisel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5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213 Sayılı Vergi Usul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Ziyaretçilerin Kişisel Verileri</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2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5651 Sayılı Kanun (Şirketin Wi-Fi Ağına </w:t>
            </w:r>
          </w:p>
          <w:p w:rsidR="008C674B" w:rsidRPr="006F665B" w:rsidRDefault="008C674B" w:rsidP="008C674B">
            <w:pPr>
              <w:jc w:val="both"/>
              <w:rPr>
                <w:rFonts w:asciiTheme="minorBidi" w:hAnsiTheme="minorBidi"/>
                <w:noProof/>
              </w:rPr>
            </w:pPr>
            <w:r w:rsidRPr="006F665B">
              <w:rPr>
                <w:rFonts w:asciiTheme="minorBidi" w:hAnsiTheme="minorBidi"/>
                <w:noProof/>
              </w:rPr>
              <w:t>Erişim Sağlayan Ziyaretçiler İçin)</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CCTV Kameraları Uyarınca Güvenlik Amaçlı Olarak İşlenen Kişisel Veriler (Kamera Kayıtları)</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9F61A9" w:rsidP="008C674B">
            <w:pPr>
              <w:jc w:val="center"/>
              <w:rPr>
                <w:rFonts w:asciiTheme="minorBidi" w:hAnsiTheme="minorBidi"/>
                <w:noProof/>
              </w:rPr>
            </w:pPr>
            <w:r w:rsidRPr="006F665B">
              <w:rPr>
                <w:rFonts w:asciiTheme="minorBidi" w:hAnsiTheme="minorBidi"/>
                <w:noProof/>
              </w:rPr>
              <w:t>17</w:t>
            </w:r>
            <w:r w:rsidR="008E6090" w:rsidRPr="006F665B">
              <w:rPr>
                <w:rFonts w:asciiTheme="minorBidi" w:hAnsiTheme="minorBidi"/>
                <w:noProof/>
              </w:rPr>
              <w:t xml:space="preserve"> gün</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Sektörel Teamül</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b/>
                <w:bCs/>
                <w:noProof/>
              </w:rPr>
            </w:pPr>
            <w:r w:rsidRPr="006F665B">
              <w:rPr>
                <w:rFonts w:asciiTheme="minorBidi" w:hAnsiTheme="minorBidi"/>
                <w:b/>
                <w:bCs/>
                <w:noProof/>
              </w:rPr>
              <w:t>Görsel ve İşitsel Kayıtlar</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top w:w="90" w:type="dxa"/>
              <w:left w:w="90" w:type="dxa"/>
              <w:bottom w:w="90" w:type="dxa"/>
              <w:right w:w="90" w:type="dxa"/>
            </w:tcMar>
            <w:vAlign w:val="center"/>
            <w:hideMark/>
          </w:tcPr>
          <w:p w:rsidR="008C674B" w:rsidRPr="006F665B" w:rsidRDefault="009F61A9" w:rsidP="008C674B">
            <w:pPr>
              <w:jc w:val="center"/>
              <w:rPr>
                <w:rFonts w:asciiTheme="minorBidi" w:hAnsiTheme="minorBidi"/>
                <w:noProof/>
              </w:rPr>
            </w:pPr>
            <w:r w:rsidRPr="006F665B">
              <w:rPr>
                <w:rFonts w:asciiTheme="minorBidi" w:hAnsiTheme="minorBidi"/>
                <w:noProof/>
              </w:rPr>
              <w:t>17</w:t>
            </w:r>
            <w:r w:rsidR="008E6090" w:rsidRPr="006F665B">
              <w:rPr>
                <w:rFonts w:asciiTheme="minorBidi" w:hAnsiTheme="minorBidi"/>
                <w:noProof/>
              </w:rPr>
              <w:t xml:space="preserve"> gün</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Sektörel Teamül</w:t>
            </w:r>
          </w:p>
        </w:tc>
      </w:tr>
      <w:tr w:rsidR="00A74537" w:rsidRPr="006F665B" w:rsidTr="008C674B">
        <w:trPr>
          <w:trHeight w:val="612"/>
        </w:trPr>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b/>
                <w:bCs/>
                <w:noProof/>
              </w:rPr>
            </w:pPr>
            <w:r w:rsidRPr="006F665B">
              <w:rPr>
                <w:rFonts w:asciiTheme="minorBidi" w:hAnsiTheme="minorBidi"/>
                <w:b/>
                <w:bCs/>
                <w:noProof/>
              </w:rPr>
              <w:lastRenderedPageBreak/>
              <w:t>6502 Sayılı Tüketicinin Korunması Hakkında Kanun Gereğince Satış Sonrası Hizmet Verilmesinin Zorunlu Olması Sebebiyle İşlenen Kişisel Veriler (Örn: Ürün kurulum tarihi, müşteri iletişim bilgileri)</w:t>
            </w:r>
          </w:p>
          <w:p w:rsidR="008C674B" w:rsidRPr="006F665B" w:rsidRDefault="008C674B" w:rsidP="008C674B">
            <w:pPr>
              <w:rPr>
                <w:rFonts w:asciiTheme="minorBidi" w:hAnsiTheme="minorBidi"/>
                <w:b/>
                <w:bCs/>
                <w:noProof/>
              </w:rPr>
            </w:pPr>
            <w:r w:rsidRPr="006F665B">
              <w:rPr>
                <w:rFonts w:asciiTheme="minorBidi" w:hAnsiTheme="minorBidi"/>
                <w:b/>
                <w:bCs/>
                <w:noProof/>
              </w:rPr>
              <w:t>Müşteri İşlem Bilgileri (Müşterilerin Talep/Şikayet/önerilerine İlişkin Çağrı Kayıtları vb.)</w:t>
            </w:r>
          </w:p>
          <w:p w:rsidR="008C674B" w:rsidRPr="006F665B" w:rsidRDefault="008C674B" w:rsidP="008C674B">
            <w:pPr>
              <w:rPr>
                <w:rFonts w:asciiTheme="minorBidi" w:hAnsiTheme="minorBidi"/>
                <w:noProof/>
              </w:rPr>
            </w:pPr>
            <w:r w:rsidRPr="006F665B">
              <w:rPr>
                <w:rFonts w:asciiTheme="minorBidi" w:hAnsiTheme="minorBidi"/>
                <w:b/>
                <w:bCs/>
                <w:noProof/>
              </w:rPr>
              <w:t>Müşteri İşlem Bilgileri (Müşterilerin Talep/Şikayet/önerilerine İlişkin Çağrı Kayıtları vb.)</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15 Yıl</w:t>
            </w:r>
          </w:p>
          <w:p w:rsidR="008C674B" w:rsidRPr="006F665B" w:rsidRDefault="008C674B" w:rsidP="008C674B">
            <w:pPr>
              <w:jc w:val="center"/>
              <w:rPr>
                <w:rFonts w:asciiTheme="minorBidi" w:hAnsiTheme="minorBidi"/>
                <w:noProof/>
              </w:rPr>
            </w:pPr>
            <w:r w:rsidRPr="006F665B">
              <w:rPr>
                <w:rFonts w:asciiTheme="minorBidi" w:hAnsiTheme="minorBidi"/>
                <w:noProof/>
              </w:rPr>
              <w:t>10 Yıl</w:t>
            </w:r>
          </w:p>
          <w:p w:rsidR="008C674B" w:rsidRPr="006F665B" w:rsidRDefault="008C674B" w:rsidP="008C674B">
            <w:pPr>
              <w:jc w:val="center"/>
              <w:rPr>
                <w:rFonts w:asciiTheme="minorBidi" w:hAnsiTheme="minorBidi"/>
                <w:noProof/>
              </w:rPr>
            </w:pPr>
            <w:r w:rsidRPr="006F665B">
              <w:rPr>
                <w:rFonts w:asciiTheme="minorBidi" w:hAnsiTheme="minorBidi"/>
                <w:noProof/>
              </w:rPr>
              <w:t>10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6502 Sayılı Tüketicinin Korunması </w:t>
            </w:r>
          </w:p>
          <w:p w:rsidR="008C674B" w:rsidRPr="006F665B" w:rsidRDefault="008C674B" w:rsidP="008C674B">
            <w:pPr>
              <w:jc w:val="both"/>
              <w:rPr>
                <w:rFonts w:asciiTheme="minorBidi" w:hAnsiTheme="minorBidi"/>
                <w:noProof/>
              </w:rPr>
            </w:pPr>
            <w:r w:rsidRPr="006F665B">
              <w:rPr>
                <w:rFonts w:asciiTheme="minorBidi" w:hAnsiTheme="minorBidi"/>
                <w:noProof/>
              </w:rPr>
              <w:t xml:space="preserve">Hakkında Kanun, 13.06.2014 Tarih ve </w:t>
            </w:r>
          </w:p>
          <w:p w:rsidR="008C674B" w:rsidRPr="006F665B" w:rsidRDefault="008C674B" w:rsidP="008C674B">
            <w:pPr>
              <w:jc w:val="both"/>
              <w:rPr>
                <w:rFonts w:asciiTheme="minorBidi" w:hAnsiTheme="minorBidi"/>
                <w:noProof/>
              </w:rPr>
            </w:pPr>
            <w:r w:rsidRPr="006F665B">
              <w:rPr>
                <w:rFonts w:asciiTheme="minorBidi" w:hAnsiTheme="minorBidi"/>
                <w:noProof/>
              </w:rPr>
              <w:t>29029 Sayılı Resmi Gazetede Yayınlanan Satış Sonrası Hizmetler Yönetmeliği 6098 Sayılı Türk Borçlar Kanunu</w:t>
            </w:r>
          </w:p>
          <w:p w:rsidR="008C674B" w:rsidRPr="006F665B" w:rsidRDefault="008C674B" w:rsidP="008C674B">
            <w:pPr>
              <w:jc w:val="both"/>
              <w:rPr>
                <w:rFonts w:asciiTheme="minorBidi" w:hAnsiTheme="minorBidi"/>
                <w:noProof/>
              </w:rPr>
            </w:pPr>
            <w:r w:rsidRPr="006F665B">
              <w:rPr>
                <w:rFonts w:asciiTheme="minorBidi" w:hAnsiTheme="minorBidi"/>
                <w:noProof/>
              </w:rPr>
              <w:t>6098 Sayılı Türk Borçlar Kanunu</w:t>
            </w:r>
          </w:p>
        </w:tc>
      </w:tr>
      <w:tr w:rsidR="00A74537" w:rsidRPr="006F665B" w:rsidTr="008C674B">
        <w:tc>
          <w:tcPr>
            <w:tcW w:w="38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90" w:type="dxa"/>
              <w:left w:w="90" w:type="dxa"/>
              <w:bottom w:w="90" w:type="dxa"/>
              <w:right w:w="90" w:type="dxa"/>
            </w:tcMar>
            <w:vAlign w:val="center"/>
            <w:hideMark/>
          </w:tcPr>
          <w:p w:rsidR="008C674B" w:rsidRPr="006F665B" w:rsidRDefault="008C674B" w:rsidP="008C674B">
            <w:pPr>
              <w:rPr>
                <w:rFonts w:asciiTheme="minorBidi" w:hAnsiTheme="minorBidi"/>
                <w:noProof/>
              </w:rPr>
            </w:pPr>
            <w:r w:rsidRPr="006F665B">
              <w:rPr>
                <w:rFonts w:asciiTheme="minorBidi" w:hAnsiTheme="minorBidi"/>
                <w:b/>
                <w:bCs/>
                <w:noProof/>
              </w:rPr>
              <w:t>Potansiyel Müşterilere İlişkin Veriler (Örn: cookies, çerezler, linkedin üzerinden profillemeye ilişkin veriler)</w:t>
            </w:r>
          </w:p>
        </w:tc>
        <w:tc>
          <w:tcPr>
            <w:tcW w:w="1559"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center"/>
              <w:rPr>
                <w:rFonts w:asciiTheme="minorBidi" w:hAnsiTheme="minorBidi"/>
                <w:noProof/>
              </w:rPr>
            </w:pPr>
            <w:r w:rsidRPr="006F665B">
              <w:rPr>
                <w:rFonts w:asciiTheme="minorBidi" w:hAnsiTheme="minorBidi"/>
                <w:noProof/>
              </w:rPr>
              <w:t>1</w:t>
            </w:r>
            <w:r w:rsidR="009F61A9" w:rsidRPr="006F665B">
              <w:rPr>
                <w:rFonts w:asciiTheme="minorBidi" w:hAnsiTheme="minorBidi"/>
                <w:noProof/>
              </w:rPr>
              <w:t xml:space="preserve"> Yıl</w:t>
            </w:r>
          </w:p>
        </w:tc>
        <w:tc>
          <w:tcPr>
            <w:tcW w:w="3827" w:type="dxa"/>
            <w:tcBorders>
              <w:top w:val="single" w:sz="12" w:space="0" w:color="auto"/>
              <w:left w:val="single" w:sz="12" w:space="0" w:color="auto"/>
              <w:bottom w:val="single" w:sz="12" w:space="0" w:color="auto"/>
              <w:right w:val="single" w:sz="12" w:space="0" w:color="auto"/>
            </w:tcBorders>
            <w:shd w:val="clear" w:color="auto" w:fill="FFFFFF"/>
            <w:tcMar>
              <w:top w:w="90" w:type="dxa"/>
              <w:left w:w="90" w:type="dxa"/>
              <w:bottom w:w="90" w:type="dxa"/>
              <w:right w:w="90"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 xml:space="preserve">Avrupa Birliği / Sektörel Teamül </w:t>
            </w:r>
          </w:p>
          <w:p w:rsidR="008C674B" w:rsidRPr="006F665B" w:rsidRDefault="008C674B" w:rsidP="008C674B">
            <w:pPr>
              <w:jc w:val="both"/>
              <w:rPr>
                <w:rFonts w:asciiTheme="minorBidi" w:hAnsiTheme="minorBidi"/>
                <w:noProof/>
              </w:rPr>
            </w:pPr>
            <w:r w:rsidRPr="006F665B">
              <w:rPr>
                <w:rFonts w:asciiTheme="minorBidi" w:hAnsiTheme="minorBidi"/>
                <w:noProof/>
              </w:rPr>
              <w:t>Uygulaması</w:t>
            </w:r>
          </w:p>
        </w:tc>
      </w:tr>
    </w:tbl>
    <w:p w:rsidR="008C674B" w:rsidRPr="006F665B" w:rsidRDefault="008C674B" w:rsidP="008C674B">
      <w:pPr>
        <w:ind w:firstLine="708"/>
        <w:jc w:val="both"/>
        <w:rPr>
          <w:rFonts w:asciiTheme="minorBidi" w:hAnsiTheme="minorBidi"/>
          <w:b/>
          <w:bCs/>
          <w:noProof/>
        </w:rPr>
      </w:pPr>
    </w:p>
    <w:p w:rsidR="008C674B" w:rsidRPr="006F665B" w:rsidRDefault="008C674B" w:rsidP="008C674B">
      <w:pPr>
        <w:ind w:firstLine="708"/>
        <w:jc w:val="both"/>
        <w:rPr>
          <w:rFonts w:asciiTheme="minorBidi" w:hAnsiTheme="minorBidi"/>
          <w:noProof/>
        </w:rPr>
      </w:pPr>
      <w:r w:rsidRPr="006F665B">
        <w:rPr>
          <w:rFonts w:asciiTheme="minorBidi" w:hAnsiTheme="minorBidi"/>
          <w:noProof/>
        </w:rPr>
        <w:t>Mevzuat uyarınca daha uzun bir süre düzenlenmiş olması ya da mevzuat uyarınca zamanaşımı, hak düşürücü süre, saklama süreleri vb. için daha uzun bir süre öngörülmüş olması halinde, mevzuat hükümlerindeki süreler azami saklama süresi olarak kabul edilir.</w:t>
      </w:r>
    </w:p>
    <w:p w:rsidR="008C674B" w:rsidRPr="006F665B" w:rsidRDefault="008C674B" w:rsidP="008C674B">
      <w:pPr>
        <w:tabs>
          <w:tab w:val="left" w:pos="5954"/>
        </w:tabs>
        <w:jc w:val="both"/>
        <w:rPr>
          <w:rFonts w:asciiTheme="minorBidi" w:hAnsiTheme="minorBidi"/>
          <w:noProof/>
        </w:rPr>
      </w:pPr>
    </w:p>
    <w:p w:rsidR="008E6090" w:rsidRPr="006F665B" w:rsidRDefault="008E6090" w:rsidP="008C674B">
      <w:pPr>
        <w:tabs>
          <w:tab w:val="left" w:pos="5954"/>
        </w:tabs>
        <w:jc w:val="both"/>
        <w:rPr>
          <w:rFonts w:asciiTheme="minorBidi" w:hAnsiTheme="minorBidi"/>
          <w:noProof/>
        </w:rPr>
      </w:pPr>
    </w:p>
    <w:p w:rsidR="008E6090" w:rsidRPr="006F665B" w:rsidRDefault="008E6090" w:rsidP="008C674B">
      <w:pPr>
        <w:tabs>
          <w:tab w:val="left" w:pos="5954"/>
        </w:tabs>
        <w:jc w:val="both"/>
        <w:rPr>
          <w:rFonts w:asciiTheme="minorBidi" w:hAnsiTheme="minorBidi"/>
          <w:noProof/>
        </w:rPr>
      </w:pPr>
    </w:p>
    <w:p w:rsidR="009F61A9" w:rsidRPr="006F665B" w:rsidRDefault="009F61A9" w:rsidP="008C674B">
      <w:pPr>
        <w:tabs>
          <w:tab w:val="left" w:pos="5954"/>
        </w:tabs>
        <w:jc w:val="both"/>
        <w:rPr>
          <w:rFonts w:asciiTheme="minorBidi" w:hAnsiTheme="minorBidi"/>
          <w:noProof/>
        </w:rPr>
      </w:pPr>
    </w:p>
    <w:p w:rsidR="008E6090" w:rsidRPr="006F665B" w:rsidRDefault="008E6090" w:rsidP="008C674B">
      <w:pPr>
        <w:tabs>
          <w:tab w:val="left" w:pos="5954"/>
        </w:tabs>
        <w:jc w:val="both"/>
        <w:rPr>
          <w:rFonts w:asciiTheme="minorBidi" w:hAnsiTheme="minorBidi"/>
          <w:noProof/>
        </w:rPr>
      </w:pPr>
    </w:p>
    <w:p w:rsidR="008C674B" w:rsidRPr="006F665B" w:rsidRDefault="008C674B" w:rsidP="008C674B">
      <w:pPr>
        <w:ind w:firstLine="708"/>
        <w:jc w:val="both"/>
        <w:rPr>
          <w:rFonts w:asciiTheme="minorBidi" w:hAnsiTheme="minorBidi"/>
          <w:b/>
          <w:bCs/>
          <w:noProof/>
        </w:rPr>
      </w:pPr>
      <w:r w:rsidRPr="006F665B">
        <w:rPr>
          <w:rFonts w:asciiTheme="minorBidi" w:hAnsiTheme="minorBidi"/>
          <w:b/>
          <w:bCs/>
          <w:noProof/>
        </w:rPr>
        <w:t>10. İMHA SÜRELERİ</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“PAKUN”</w:t>
      </w:r>
      <w:r w:rsidRPr="006F665B">
        <w:rPr>
          <w:rFonts w:asciiTheme="minorBidi" w:hAnsiTheme="minorBidi"/>
          <w:noProof/>
        </w:rPr>
        <w:t>, Kanun, ilgili mevzuat, Kişisel Verilerin İşlenmesi ve Korunması Politikası ve işbu Kişisel Verileri Saklama ve İmha Politikası uyarınca sorumlu olduğu kişisel verileri silme, yok etme veya anonim hale getirme yükümlülüğünün ortaya çıktığı tarihi takip eden ilk periyodik imha işleminde, kişisel verileri siler, yok eder veya anonim hale getirir.</w:t>
      </w:r>
    </w:p>
    <w:p w:rsidR="008C674B" w:rsidRPr="006F665B" w:rsidRDefault="008C674B" w:rsidP="008C674B">
      <w:pPr>
        <w:ind w:firstLine="708"/>
        <w:jc w:val="both"/>
        <w:rPr>
          <w:rFonts w:asciiTheme="minorBidi" w:hAnsiTheme="minorBidi"/>
          <w:noProof/>
        </w:rPr>
      </w:pPr>
      <w:r w:rsidRPr="006F665B">
        <w:rPr>
          <w:rFonts w:asciiTheme="minorBidi" w:hAnsiTheme="minorBidi"/>
          <w:noProof/>
        </w:rPr>
        <w:t xml:space="preserve">İlgili kişi, Kanunun 13’ncü maddesine istinaden </w:t>
      </w:r>
      <w:r w:rsidRPr="006F665B">
        <w:rPr>
          <w:rFonts w:asciiTheme="minorBidi" w:hAnsiTheme="minorBidi"/>
          <w:b/>
          <w:bCs/>
          <w:noProof/>
        </w:rPr>
        <w:t xml:space="preserve">“ŞİRKET” </w:t>
      </w:r>
      <w:r w:rsidRPr="006F665B">
        <w:rPr>
          <w:rFonts w:asciiTheme="minorBidi" w:hAnsiTheme="minorBidi"/>
          <w:noProof/>
        </w:rPr>
        <w:t>e başvurarak kendisine ait kişisel verilerin silinmesini veya yok edilmesini talep ettiğinde;</w:t>
      </w:r>
    </w:p>
    <w:p w:rsidR="008C674B" w:rsidRPr="006F665B" w:rsidRDefault="008C674B" w:rsidP="008E6090">
      <w:pPr>
        <w:pStyle w:val="ListeParagraf"/>
        <w:numPr>
          <w:ilvl w:val="0"/>
          <w:numId w:val="30"/>
        </w:numPr>
        <w:spacing w:after="0"/>
        <w:ind w:left="567"/>
        <w:jc w:val="both"/>
        <w:rPr>
          <w:rFonts w:asciiTheme="minorBidi" w:hAnsiTheme="minorBidi"/>
          <w:noProof/>
        </w:rPr>
      </w:pPr>
      <w:r w:rsidRPr="006F665B">
        <w:rPr>
          <w:rFonts w:asciiTheme="minorBidi" w:hAnsiTheme="minorBidi"/>
          <w:noProof/>
        </w:rPr>
        <w:t xml:space="preserve">Kişisel verileri işleme şartlarının tamamı ortadan kalkmışsa; </w:t>
      </w:r>
      <w:r w:rsidRPr="006F665B">
        <w:rPr>
          <w:rFonts w:asciiTheme="minorBidi" w:hAnsiTheme="minorBidi"/>
          <w:b/>
          <w:bCs/>
          <w:noProof/>
        </w:rPr>
        <w:t xml:space="preserve">“ŞİRKET” </w:t>
      </w:r>
      <w:r w:rsidRPr="006F665B">
        <w:rPr>
          <w:rFonts w:asciiTheme="minorBidi" w:hAnsiTheme="minorBidi"/>
          <w:noProof/>
        </w:rPr>
        <w:t xml:space="preserve"> talebe konu kişisel verileri talebi aldığı günden itibaren 30 (otuz) gün içinde gerekçesini açıklayarak uygun imha yöntemi ile siler, yok eder veya anonim hale getirir.  ”</w:t>
      </w:r>
      <w:r w:rsidRPr="006F665B">
        <w:rPr>
          <w:rFonts w:asciiTheme="minorBidi" w:hAnsiTheme="minorBidi"/>
          <w:b/>
          <w:bCs/>
          <w:noProof/>
        </w:rPr>
        <w:t>“ ŞİRKET”</w:t>
      </w:r>
      <w:r w:rsidRPr="006F665B">
        <w:rPr>
          <w:rFonts w:asciiTheme="minorBidi" w:hAnsiTheme="minorBidi"/>
          <w:noProof/>
        </w:rPr>
        <w:t xml:space="preserve"> in talebi almış sayılması için ilgili kişinin talebini Kişisel Verilerin İşlenmesi ve Korunması </w:t>
      </w:r>
      <w:r w:rsidRPr="006F665B">
        <w:rPr>
          <w:rFonts w:asciiTheme="minorBidi" w:hAnsiTheme="minorBidi"/>
          <w:noProof/>
        </w:rPr>
        <w:lastRenderedPageBreak/>
        <w:t xml:space="preserve">Politikasına uygun olarak yapmış olması gerekir. </w:t>
      </w:r>
      <w:r w:rsidRPr="006F665B">
        <w:rPr>
          <w:rFonts w:asciiTheme="minorBidi" w:hAnsiTheme="minorBidi"/>
          <w:b/>
          <w:bCs/>
          <w:noProof/>
        </w:rPr>
        <w:t>“ŞİRKET”</w:t>
      </w:r>
      <w:r w:rsidRPr="006F665B">
        <w:rPr>
          <w:rFonts w:asciiTheme="minorBidi" w:hAnsiTheme="minorBidi"/>
          <w:noProof/>
        </w:rPr>
        <w:t>, her halde yapılan işlemle ilgili ilgili kişiye bilgi</w:t>
      </w:r>
      <w:r w:rsidRPr="006F665B">
        <w:rPr>
          <w:rFonts w:asciiTheme="minorBidi" w:hAnsiTheme="minorBidi"/>
          <w:noProof/>
        </w:rPr>
        <w:tab/>
        <w:t>verir.</w:t>
      </w:r>
    </w:p>
    <w:p w:rsidR="008C674B" w:rsidRPr="006F665B" w:rsidRDefault="008C674B" w:rsidP="008E6090">
      <w:pPr>
        <w:pStyle w:val="ListeParagraf"/>
        <w:numPr>
          <w:ilvl w:val="0"/>
          <w:numId w:val="30"/>
        </w:numPr>
        <w:tabs>
          <w:tab w:val="left" w:pos="2835"/>
        </w:tabs>
        <w:spacing w:before="100" w:beforeAutospacing="1" w:after="100" w:afterAutospacing="1"/>
        <w:ind w:left="567"/>
        <w:jc w:val="both"/>
        <w:rPr>
          <w:rFonts w:asciiTheme="minorBidi" w:eastAsia="Times New Roman" w:hAnsiTheme="minorBidi"/>
          <w:noProof/>
          <w:lang w:eastAsia="tr-TR"/>
        </w:rPr>
      </w:pPr>
      <w:r w:rsidRPr="006F665B">
        <w:rPr>
          <w:rFonts w:asciiTheme="minorBidi" w:eastAsia="Times New Roman" w:hAnsiTheme="minorBidi"/>
          <w:noProof/>
          <w:lang w:eastAsia="tr-TR"/>
        </w:rPr>
        <w:t xml:space="preserve">Kişisel verileri işleme şartlarının tamamı ortadan kalkmamışsa, bu talep </w:t>
      </w: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tarafından Kanunun 13’ncü maddesinin üçüncü fıkrası uyarınca gerekçesi açıklanarak reddedilebilir ve ret cevabı ilgili kişiye en geç otuz gün içinde yazılı olarak ya da elektronik ortamda bildirilir.</w:t>
      </w:r>
    </w:p>
    <w:p w:rsidR="008C674B" w:rsidRPr="006F665B" w:rsidRDefault="008C674B" w:rsidP="008C674B">
      <w:pPr>
        <w:ind w:firstLine="360"/>
        <w:jc w:val="both"/>
        <w:outlineLvl w:val="2"/>
        <w:rPr>
          <w:rFonts w:asciiTheme="minorBidi" w:hAnsiTheme="minorBidi"/>
          <w:b/>
          <w:noProof/>
        </w:rPr>
      </w:pPr>
      <w:r w:rsidRPr="006F665B">
        <w:rPr>
          <w:rFonts w:asciiTheme="minorBidi" w:hAnsiTheme="minorBidi"/>
          <w:b/>
          <w:noProof/>
        </w:rPr>
        <w:t>11. PERİYODİK İMHA</w:t>
      </w:r>
    </w:p>
    <w:p w:rsidR="008C674B" w:rsidRPr="006F665B" w:rsidRDefault="008C674B" w:rsidP="008C674B">
      <w:pPr>
        <w:ind w:firstLine="708"/>
        <w:jc w:val="both"/>
        <w:rPr>
          <w:rFonts w:asciiTheme="minorBidi" w:hAnsiTheme="minorBidi"/>
          <w:noProof/>
        </w:rPr>
      </w:pPr>
      <w:r w:rsidRPr="006F665B">
        <w:rPr>
          <w:rFonts w:asciiTheme="minorBidi" w:hAnsiTheme="minorBidi"/>
          <w:noProof/>
        </w:rPr>
        <w:t xml:space="preserve">Kanunda yer alan kişisel verilerin işlenme şartlarının tamamının ortadan kalkması durumunda; </w:t>
      </w:r>
      <w:r w:rsidRPr="006F665B">
        <w:rPr>
          <w:rFonts w:asciiTheme="minorBidi" w:hAnsiTheme="minorBidi"/>
          <w:bCs/>
          <w:noProof/>
        </w:rPr>
        <w:t xml:space="preserve">“PAKUN” </w:t>
      </w:r>
      <w:r w:rsidRPr="006F665B">
        <w:rPr>
          <w:rFonts w:asciiTheme="minorBidi" w:hAnsiTheme="minorBidi"/>
          <w:noProof/>
        </w:rPr>
        <w:t xml:space="preserve"> işleme şartları ortadan kalkmış olan kişisel verileri işbu Kişisel Verileri Saklama ve İmha Politikasında belirtilen ve tekrar eden aralıklarla re’sen gerçekleştirilecek bir işlemle siler, yok eder veya anonim hale getirir.</w:t>
      </w:r>
    </w:p>
    <w:p w:rsidR="008C674B" w:rsidRPr="006F665B" w:rsidRDefault="005F2919" w:rsidP="008C674B">
      <w:pPr>
        <w:ind w:firstLine="708"/>
        <w:jc w:val="both"/>
        <w:rPr>
          <w:rFonts w:asciiTheme="minorBidi" w:hAnsiTheme="minorBidi"/>
          <w:noProof/>
        </w:rPr>
      </w:pPr>
      <w:r w:rsidRPr="006F665B">
        <w:rPr>
          <w:rFonts w:asciiTheme="minorBidi" w:hAnsiTheme="minorBidi"/>
          <w:noProof/>
        </w:rPr>
        <w:t xml:space="preserve">Periyodik imha süreçleri, </w:t>
      </w:r>
      <w:r w:rsidRPr="006F665B">
        <w:rPr>
          <w:rFonts w:asciiTheme="minorBidi" w:hAnsiTheme="minorBidi"/>
        </w:rPr>
        <w:t>her yıl Haziran ve Aralık aylarında gerçekleştirilir.</w:t>
      </w:r>
    </w:p>
    <w:p w:rsidR="008C674B" w:rsidRPr="006F665B" w:rsidRDefault="008C674B" w:rsidP="008E6090">
      <w:pPr>
        <w:tabs>
          <w:tab w:val="left" w:pos="284"/>
        </w:tabs>
        <w:jc w:val="both"/>
        <w:outlineLvl w:val="2"/>
        <w:rPr>
          <w:rFonts w:asciiTheme="minorBidi" w:hAnsiTheme="minorBidi"/>
          <w:b/>
          <w:noProof/>
        </w:rPr>
      </w:pPr>
      <w:r w:rsidRPr="006F665B">
        <w:rPr>
          <w:rFonts w:asciiTheme="minorBidi" w:hAnsiTheme="minorBidi"/>
          <w:b/>
          <w:noProof/>
        </w:rPr>
        <w:t xml:space="preserve"> </w:t>
      </w:r>
      <w:r w:rsidRPr="006F665B">
        <w:rPr>
          <w:rFonts w:asciiTheme="minorBidi" w:hAnsiTheme="minorBidi"/>
          <w:b/>
          <w:noProof/>
        </w:rPr>
        <w:tab/>
      </w:r>
      <w:r w:rsidR="008E6090" w:rsidRPr="006F665B">
        <w:rPr>
          <w:rFonts w:asciiTheme="minorBidi" w:hAnsiTheme="minorBidi"/>
          <w:b/>
          <w:noProof/>
        </w:rPr>
        <w:t xml:space="preserve"> </w:t>
      </w:r>
      <w:r w:rsidRPr="006F665B">
        <w:rPr>
          <w:rFonts w:asciiTheme="minorBidi" w:hAnsiTheme="minorBidi"/>
          <w:b/>
          <w:noProof/>
        </w:rPr>
        <w:t>12. İMHA İŞLEMİNİN HUKUKA UYGUNLUĞUNUN DENETİMİ</w:t>
      </w:r>
    </w:p>
    <w:p w:rsidR="008C674B" w:rsidRPr="006F665B" w:rsidRDefault="008C674B" w:rsidP="008C674B">
      <w:pPr>
        <w:ind w:firstLine="708"/>
        <w:jc w:val="both"/>
        <w:rPr>
          <w:rFonts w:asciiTheme="minorBidi" w:hAnsiTheme="minorBidi"/>
          <w:noProof/>
        </w:rPr>
      </w:pPr>
      <w:r w:rsidRPr="006F665B">
        <w:rPr>
          <w:rFonts w:asciiTheme="minorBidi" w:hAnsiTheme="minorBidi"/>
          <w:b/>
          <w:bCs/>
          <w:noProof/>
        </w:rPr>
        <w:t xml:space="preserve">“PAKUN” </w:t>
      </w:r>
      <w:r w:rsidRPr="006F665B">
        <w:rPr>
          <w:rFonts w:asciiTheme="minorBidi" w:hAnsiTheme="minorBidi"/>
          <w:noProof/>
        </w:rPr>
        <w:t xml:space="preserve">, gerek talep üzerine gerekse periyodik imha süreçlerinde re’sen gerçekleştirdiği imha işlemlerini Kanuna, sair mevzuata, Kişisel Verilerin İşlenmesi ve Korunması Politikasına ve işbu Kişisel Veri Saklama ve İmha Politikasına uygun olarak yapar. </w:t>
      </w:r>
      <w:r w:rsidRPr="006F665B">
        <w:rPr>
          <w:rFonts w:asciiTheme="minorBidi" w:hAnsiTheme="minorBidi"/>
          <w:b/>
          <w:bCs/>
          <w:noProof/>
        </w:rPr>
        <w:t>“ŞİRKET”</w:t>
      </w:r>
      <w:r w:rsidRPr="006F665B">
        <w:rPr>
          <w:rFonts w:asciiTheme="minorBidi" w:hAnsiTheme="minorBidi"/>
          <w:noProof/>
        </w:rPr>
        <w:t>, imha işlemlerinin bu düzenlemelere uygun olarak yapıldığını temin etmek amacıyla bir takım idari ve teknik tedbirler almaktadır.</w:t>
      </w:r>
    </w:p>
    <w:p w:rsidR="008C674B" w:rsidRPr="006F665B" w:rsidRDefault="008C674B" w:rsidP="008E6090">
      <w:pPr>
        <w:ind w:firstLine="708"/>
        <w:jc w:val="both"/>
        <w:rPr>
          <w:rFonts w:asciiTheme="minorBidi" w:hAnsiTheme="minorBidi"/>
          <w:b/>
          <w:bCs/>
          <w:noProof/>
        </w:rPr>
      </w:pPr>
      <w:r w:rsidRPr="006F665B">
        <w:rPr>
          <w:rFonts w:asciiTheme="minorBidi" w:hAnsiTheme="minorBidi"/>
          <w:b/>
          <w:bCs/>
          <w:noProof/>
        </w:rPr>
        <w:t>12.1.Teknik Tedbirler</w:t>
      </w:r>
    </w:p>
    <w:p w:rsidR="008C674B" w:rsidRPr="006F665B" w:rsidRDefault="008C674B" w:rsidP="008E6090">
      <w:pPr>
        <w:pStyle w:val="ListeParagraf"/>
        <w:numPr>
          <w:ilvl w:val="0"/>
          <w:numId w:val="31"/>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 xml:space="preserve">  işbu politikada yer alan her bir imha yöntemine uygun teknik araç ve ekipman bulundurur.</w:t>
      </w:r>
    </w:p>
    <w:p w:rsidR="008C674B" w:rsidRPr="006F665B" w:rsidRDefault="008C674B" w:rsidP="008E6090">
      <w:pPr>
        <w:pStyle w:val="ListeParagraf"/>
        <w:numPr>
          <w:ilvl w:val="0"/>
          <w:numId w:val="31"/>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 xml:space="preserve"> imha işlemlerinin yapıldığı yerin güvenliğini sağlar.</w:t>
      </w:r>
    </w:p>
    <w:p w:rsidR="008C674B" w:rsidRPr="006F665B" w:rsidRDefault="008C674B" w:rsidP="008E6090">
      <w:pPr>
        <w:pStyle w:val="ListeParagraf"/>
        <w:numPr>
          <w:ilvl w:val="0"/>
          <w:numId w:val="31"/>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imha işlemini yapan kişilerin erişim kayıtlarını tutar.</w:t>
      </w:r>
    </w:p>
    <w:p w:rsidR="008C674B" w:rsidRPr="006F665B" w:rsidRDefault="008C674B" w:rsidP="008E6090">
      <w:pPr>
        <w:pStyle w:val="ListeParagraf"/>
        <w:numPr>
          <w:ilvl w:val="0"/>
          <w:numId w:val="31"/>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imha işlemini yapacak yetkin ve tecrübeli elemanlar istihdam eder ya da gerektiğinde yetkin üçüncü kişilerden hizmet alır.</w:t>
      </w:r>
    </w:p>
    <w:p w:rsidR="008C674B" w:rsidRPr="006F665B" w:rsidRDefault="008C674B" w:rsidP="008C674B">
      <w:pPr>
        <w:ind w:left="1068"/>
        <w:jc w:val="both"/>
        <w:rPr>
          <w:rFonts w:asciiTheme="minorBidi" w:hAnsiTheme="minorBidi"/>
          <w:noProof/>
        </w:rPr>
      </w:pPr>
    </w:p>
    <w:p w:rsidR="005F2919" w:rsidRPr="006F665B" w:rsidRDefault="005F2919" w:rsidP="008C674B">
      <w:pPr>
        <w:ind w:left="1068"/>
        <w:jc w:val="both"/>
        <w:rPr>
          <w:rFonts w:asciiTheme="minorBidi" w:hAnsiTheme="minorBidi"/>
          <w:noProof/>
        </w:rPr>
      </w:pPr>
    </w:p>
    <w:p w:rsidR="008C674B" w:rsidRPr="006F665B" w:rsidRDefault="008C674B" w:rsidP="008C674B">
      <w:pPr>
        <w:ind w:firstLine="360"/>
        <w:jc w:val="both"/>
        <w:rPr>
          <w:rFonts w:asciiTheme="minorBidi" w:hAnsiTheme="minorBidi"/>
          <w:b/>
          <w:bCs/>
          <w:noProof/>
        </w:rPr>
      </w:pPr>
      <w:r w:rsidRPr="006F665B">
        <w:rPr>
          <w:rFonts w:asciiTheme="minorBidi" w:hAnsiTheme="minorBidi"/>
          <w:b/>
          <w:bCs/>
          <w:noProof/>
        </w:rPr>
        <w:t>12.3. İdari Tedbirler</w:t>
      </w:r>
    </w:p>
    <w:p w:rsidR="008C674B" w:rsidRPr="006F665B" w:rsidRDefault="008C674B" w:rsidP="008E6090">
      <w:pPr>
        <w:pStyle w:val="ListeParagraf"/>
        <w:numPr>
          <w:ilvl w:val="0"/>
          <w:numId w:val="32"/>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w:t>
      </w:r>
      <w:r w:rsidRPr="006F665B">
        <w:rPr>
          <w:rFonts w:asciiTheme="minorBidi" w:eastAsia="Times New Roman" w:hAnsiTheme="minorBidi"/>
          <w:noProof/>
          <w:lang w:eastAsia="tr-TR"/>
        </w:rPr>
        <w:t xml:space="preserve"> imha işlemini yapacak çalışanlarının bilgi güvenliği, kişisel veriler ve özel hayatın gizliliği konularında farkındalıklarının artırılması ve bilinçlendirilmesi için çalışmalar yapar.</w:t>
      </w:r>
    </w:p>
    <w:p w:rsidR="008C674B" w:rsidRPr="006F665B" w:rsidRDefault="008C674B" w:rsidP="008E6090">
      <w:pPr>
        <w:pStyle w:val="ListeParagraf"/>
        <w:numPr>
          <w:ilvl w:val="0"/>
          <w:numId w:val="32"/>
        </w:numPr>
        <w:spacing w:after="0"/>
        <w:ind w:left="567"/>
        <w:jc w:val="both"/>
        <w:rPr>
          <w:rFonts w:asciiTheme="minorBidi" w:hAnsiTheme="minorBidi"/>
          <w:noProof/>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bilgi güvenliği, özel hayatın gizliliği, kişisel verilerin korunması ve güvenli imha teknikleri alanındaki gelişmeleri takip etmek ve gerekli aksiyonları almak üzere hukuki ve teknik danışmanlık hizmeti alır.</w:t>
      </w:r>
    </w:p>
    <w:p w:rsidR="008C674B" w:rsidRPr="006F665B" w:rsidRDefault="008C674B" w:rsidP="008E6090">
      <w:pPr>
        <w:pStyle w:val="ListeParagraf"/>
        <w:numPr>
          <w:ilvl w:val="0"/>
          <w:numId w:val="32"/>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p>
    <w:p w:rsidR="008C674B" w:rsidRPr="006F665B" w:rsidRDefault="008C674B" w:rsidP="008E6090">
      <w:pPr>
        <w:pStyle w:val="ListeParagraf"/>
        <w:numPr>
          <w:ilvl w:val="0"/>
          <w:numId w:val="32"/>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 xml:space="preserve">imha işlemlerinin hukuka ve işbu Kişisel Veri Saklama ve İmha Politikasında belirtilen şart ve yükümlülüklere uygun olarak yapılıp yapılmadığını düzenli </w:t>
      </w:r>
      <w:r w:rsidR="008E6090" w:rsidRPr="006F665B">
        <w:rPr>
          <w:rFonts w:asciiTheme="minorBidi" w:eastAsia="Times New Roman" w:hAnsiTheme="minorBidi"/>
          <w:noProof/>
          <w:lang w:eastAsia="tr-TR"/>
        </w:rPr>
        <w:t>olarak kontrol eder.</w:t>
      </w:r>
    </w:p>
    <w:p w:rsidR="008C674B" w:rsidRPr="006F665B" w:rsidRDefault="008C674B" w:rsidP="008E6090">
      <w:pPr>
        <w:pStyle w:val="ListeParagraf"/>
        <w:numPr>
          <w:ilvl w:val="0"/>
          <w:numId w:val="32"/>
        </w:numPr>
        <w:spacing w:after="0"/>
        <w:ind w:left="567"/>
        <w:jc w:val="both"/>
        <w:rPr>
          <w:rFonts w:asciiTheme="minorBidi" w:eastAsia="Times New Roman" w:hAnsiTheme="minorBidi"/>
          <w:noProof/>
          <w:lang w:eastAsia="tr-TR"/>
        </w:rPr>
      </w:pPr>
      <w:r w:rsidRPr="006F665B">
        <w:rPr>
          <w:rFonts w:asciiTheme="minorBidi" w:eastAsia="Times New Roman" w:hAnsiTheme="minorBidi"/>
          <w:b/>
          <w:bCs/>
          <w:noProof/>
          <w:lang w:eastAsia="tr-TR"/>
        </w:rPr>
        <w:lastRenderedPageBreak/>
        <w:t>“</w:t>
      </w:r>
      <w:r w:rsidRPr="006F665B">
        <w:rPr>
          <w:rFonts w:asciiTheme="minorBidi" w:hAnsiTheme="minorBidi"/>
          <w:b/>
          <w:bCs/>
          <w:noProof/>
        </w:rPr>
        <w:t>ŞİRKET</w:t>
      </w:r>
      <w:r w:rsidRPr="006F665B">
        <w:rPr>
          <w:rFonts w:asciiTheme="minorBidi" w:eastAsia="Times New Roman" w:hAnsiTheme="minorBidi"/>
          <w:b/>
          <w:bCs/>
          <w:noProof/>
          <w:lang w:eastAsia="tr-TR"/>
        </w:rPr>
        <w:t xml:space="preserve">” </w:t>
      </w:r>
      <w:r w:rsidRPr="006F665B">
        <w:rPr>
          <w:rFonts w:asciiTheme="minorBidi" w:eastAsia="Times New Roman" w:hAnsiTheme="minorBidi"/>
          <w:noProof/>
          <w:lang w:eastAsia="tr-TR"/>
        </w:rPr>
        <w:t>kişisel verilerin silinmesi, yok edilmesi ve anonim hale getirilmesiyle ilgili yapılan bütün işlemleri kayıt altına alır ve söz konusu kayıtları, diğer hukuki yükümlülükler hariç olmak üzere en az üç yıl süreyle saklar.</w:t>
      </w:r>
    </w:p>
    <w:p w:rsidR="008C674B" w:rsidRPr="006F665B" w:rsidRDefault="008C674B" w:rsidP="008C674B">
      <w:pPr>
        <w:ind w:left="1068"/>
        <w:jc w:val="both"/>
        <w:rPr>
          <w:rFonts w:asciiTheme="minorBidi" w:hAnsiTheme="minorBidi"/>
          <w:noProof/>
        </w:rPr>
      </w:pPr>
    </w:p>
    <w:p w:rsidR="008C674B" w:rsidRPr="006F665B" w:rsidRDefault="008C674B" w:rsidP="008C674B">
      <w:pPr>
        <w:ind w:firstLine="360"/>
        <w:jc w:val="both"/>
        <w:outlineLvl w:val="1"/>
        <w:rPr>
          <w:rFonts w:asciiTheme="minorBidi" w:hAnsiTheme="minorBidi"/>
          <w:b/>
          <w:noProof/>
        </w:rPr>
      </w:pPr>
      <w:r w:rsidRPr="006F665B">
        <w:rPr>
          <w:rFonts w:asciiTheme="minorBidi" w:hAnsiTheme="minorBidi"/>
          <w:b/>
          <w:noProof/>
        </w:rPr>
        <w:t>13. KİŞİSEL VERİ KOMİTESİ</w:t>
      </w:r>
    </w:p>
    <w:p w:rsidR="008C674B" w:rsidRPr="006F665B" w:rsidRDefault="008C674B" w:rsidP="008C674B">
      <w:pPr>
        <w:ind w:firstLine="360"/>
        <w:jc w:val="both"/>
        <w:outlineLvl w:val="1"/>
        <w:rPr>
          <w:rFonts w:asciiTheme="minorBidi" w:hAnsiTheme="minorBidi"/>
          <w:noProof/>
        </w:rPr>
      </w:pPr>
      <w:r w:rsidRPr="006F665B">
        <w:rPr>
          <w:rFonts w:asciiTheme="minorBidi" w:hAnsiTheme="minorBidi"/>
          <w:noProof/>
        </w:rPr>
        <w:t xml:space="preserve"> </w:t>
      </w:r>
      <w:r w:rsidRPr="006F665B">
        <w:rPr>
          <w:rFonts w:asciiTheme="minorBidi" w:hAnsiTheme="minorBidi"/>
          <w:b/>
          <w:bCs/>
          <w:noProof/>
        </w:rPr>
        <w:t xml:space="preserve">“PAKUN” </w:t>
      </w:r>
      <w:r w:rsidRPr="006F665B">
        <w:rPr>
          <w:rFonts w:asciiTheme="minorBidi" w:hAnsiTheme="minorBidi"/>
          <w:noProof/>
        </w:rPr>
        <w:t xml:space="preserve">bünyesinde bir Kişisel Veri Komitesi kurar. Kişisel Veri Komitesi, ilgili kişilerin verilerinin hukuka, Kişisel Verilerin İşlenmesi ve Korunması Politikasına ve Kişisel Veri Saklama ve İmha Politikasına uygun olarak saklanması ve işlenmesi için gerekli işlemleri yapmak/yaptırmak ve süreçleri denetlemekle yetkili ve görevlidir. Kişisel Veri Komitesi bir yönetici, bir idari uzman ve bir teknik uzman olmak üzere üç kişiden oluşur. Kişisel Veri Komitesinde görevli </w:t>
      </w:r>
      <w:r w:rsidRPr="006F665B">
        <w:rPr>
          <w:rFonts w:asciiTheme="minorBidi" w:hAnsiTheme="minorBidi"/>
          <w:b/>
          <w:bCs/>
          <w:noProof/>
        </w:rPr>
        <w:t xml:space="preserve">“ŞİRKET” </w:t>
      </w:r>
      <w:r w:rsidRPr="006F665B">
        <w:rPr>
          <w:rFonts w:asciiTheme="minorBidi" w:hAnsiTheme="minorBidi"/>
          <w:noProof/>
        </w:rPr>
        <w:t>çalışanlarının unvanları ve görev tanımları aşağıda belirtilmiştir:</w:t>
      </w:r>
    </w:p>
    <w:p w:rsidR="008C674B" w:rsidRPr="006F665B" w:rsidRDefault="008C674B" w:rsidP="008C674B">
      <w:pPr>
        <w:ind w:firstLine="360"/>
        <w:jc w:val="both"/>
        <w:rPr>
          <w:rFonts w:asciiTheme="minorBidi" w:hAnsiTheme="minorBidi"/>
          <w:noProo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0"/>
        <w:gridCol w:w="4847"/>
        <w:gridCol w:w="2572"/>
      </w:tblGrid>
      <w:tr w:rsidR="008C674B" w:rsidRPr="006F665B" w:rsidTr="008C674B">
        <w:tc>
          <w:tcPr>
            <w:tcW w:w="16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b/>
                <w:bCs/>
                <w:noProof/>
              </w:rPr>
              <w:t>Unvan</w:t>
            </w:r>
          </w:p>
        </w:tc>
        <w:tc>
          <w:tcPr>
            <w:tcW w:w="4847"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b/>
                <w:bCs/>
                <w:noProof/>
              </w:rPr>
              <w:t>Görev Tanımı</w:t>
            </w:r>
          </w:p>
        </w:tc>
        <w:tc>
          <w:tcPr>
            <w:tcW w:w="2572"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8C674B" w:rsidRPr="006F665B" w:rsidRDefault="008C674B" w:rsidP="008C674B">
            <w:pPr>
              <w:jc w:val="both"/>
              <w:rPr>
                <w:rFonts w:asciiTheme="minorBidi" w:hAnsiTheme="minorBidi"/>
                <w:noProof/>
              </w:rPr>
            </w:pPr>
            <w:r w:rsidRPr="006F665B">
              <w:rPr>
                <w:rFonts w:asciiTheme="minorBidi" w:hAnsiTheme="minorBidi"/>
                <w:b/>
                <w:noProof/>
              </w:rPr>
              <w:t>Kimlik bilgisi</w:t>
            </w:r>
          </w:p>
        </w:tc>
      </w:tr>
      <w:tr w:rsidR="008C674B" w:rsidRPr="006F665B" w:rsidTr="008C674B">
        <w:tc>
          <w:tcPr>
            <w:tcW w:w="16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b/>
                <w:bCs/>
                <w:noProof/>
              </w:rPr>
              <w:t>Kişisel Veri Komitesi Yöneticisi</w:t>
            </w:r>
          </w:p>
        </w:tc>
        <w:tc>
          <w:tcPr>
            <w:tcW w:w="4847"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Kanuna uyumluluk sürecinde yürütülen projelerde her türlü planlama, analiz, araştırma, risk belirleme çalışmalarını yönlendirmek; Kanun, Kişisel Verilerin İşlenmesi ve Korunması Politikası ve Kişisel Veri Saklama ve İmha Politikası uyarınca yürütülmesi gereken süreçleri yönetmek ve ilgili kişilerce gelen talepleri karara bağlamakla yükümlüdür.</w:t>
            </w:r>
          </w:p>
        </w:tc>
        <w:tc>
          <w:tcPr>
            <w:tcW w:w="2572" w:type="dxa"/>
            <w:tcBorders>
              <w:top w:val="single" w:sz="12" w:space="0" w:color="auto"/>
              <w:left w:val="single" w:sz="12" w:space="0" w:color="auto"/>
              <w:bottom w:val="single" w:sz="12" w:space="0" w:color="auto"/>
              <w:right w:val="single" w:sz="12" w:space="0" w:color="auto"/>
            </w:tcBorders>
          </w:tcPr>
          <w:p w:rsidR="008C674B" w:rsidRPr="006F665B" w:rsidRDefault="008C674B" w:rsidP="008C674B">
            <w:pPr>
              <w:jc w:val="both"/>
              <w:rPr>
                <w:rFonts w:asciiTheme="minorBidi" w:hAnsiTheme="minorBidi"/>
                <w:noProof/>
              </w:rPr>
            </w:pPr>
            <w:r w:rsidRPr="006F665B">
              <w:rPr>
                <w:rFonts w:asciiTheme="minorBidi" w:hAnsiTheme="minorBidi"/>
                <w:noProof/>
              </w:rPr>
              <w:t xml:space="preserve"> </w:t>
            </w:r>
          </w:p>
          <w:p w:rsidR="008C674B" w:rsidRPr="006F665B" w:rsidRDefault="008C674B" w:rsidP="008C674B">
            <w:pPr>
              <w:jc w:val="both"/>
              <w:rPr>
                <w:rFonts w:asciiTheme="minorBidi" w:hAnsiTheme="minorBidi"/>
                <w:noProof/>
              </w:rPr>
            </w:pPr>
          </w:p>
          <w:p w:rsidR="008C674B" w:rsidRPr="006F665B" w:rsidRDefault="008C674B" w:rsidP="008C674B">
            <w:pPr>
              <w:jc w:val="both"/>
              <w:rPr>
                <w:rFonts w:asciiTheme="minorBidi" w:hAnsiTheme="minorBidi"/>
                <w:noProof/>
              </w:rPr>
            </w:pPr>
          </w:p>
          <w:p w:rsidR="008C674B" w:rsidRPr="006F665B" w:rsidRDefault="008C674B" w:rsidP="008C674B">
            <w:pPr>
              <w:jc w:val="both"/>
              <w:rPr>
                <w:rFonts w:asciiTheme="minorBidi" w:hAnsiTheme="minorBidi"/>
                <w:noProof/>
              </w:rPr>
            </w:pPr>
            <w:r w:rsidRPr="006F665B">
              <w:rPr>
                <w:rFonts w:asciiTheme="minorBidi" w:hAnsiTheme="minorBidi"/>
                <w:noProof/>
              </w:rPr>
              <w:t xml:space="preserve"> </w:t>
            </w:r>
          </w:p>
          <w:p w:rsidR="008E6090" w:rsidRPr="006F665B" w:rsidRDefault="008E6090" w:rsidP="008C674B">
            <w:pPr>
              <w:jc w:val="both"/>
              <w:rPr>
                <w:rFonts w:asciiTheme="minorBidi" w:hAnsiTheme="minorBidi"/>
                <w:noProof/>
              </w:rPr>
            </w:pPr>
          </w:p>
          <w:p w:rsidR="008E6090" w:rsidRPr="006F665B" w:rsidRDefault="008E6090" w:rsidP="008C674B">
            <w:pPr>
              <w:jc w:val="both"/>
              <w:rPr>
                <w:rFonts w:asciiTheme="minorBidi" w:hAnsiTheme="minorBidi"/>
                <w:noProof/>
              </w:rPr>
            </w:pPr>
          </w:p>
          <w:p w:rsidR="008E6090" w:rsidRPr="006F665B" w:rsidRDefault="008E6090" w:rsidP="008C674B">
            <w:pPr>
              <w:jc w:val="both"/>
              <w:rPr>
                <w:rFonts w:asciiTheme="minorBidi" w:hAnsiTheme="minorBidi"/>
                <w:noProof/>
              </w:rPr>
            </w:pPr>
          </w:p>
        </w:tc>
      </w:tr>
      <w:tr w:rsidR="008C674B" w:rsidRPr="006F665B" w:rsidTr="008C674B">
        <w:trPr>
          <w:trHeight w:val="383"/>
        </w:trPr>
        <w:tc>
          <w:tcPr>
            <w:tcW w:w="1630"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b/>
                <w:bCs/>
                <w:noProof/>
              </w:rPr>
              <w:t>KVK Uzmanı (Teknik ve İdari)</w:t>
            </w:r>
          </w:p>
        </w:tc>
        <w:tc>
          <w:tcPr>
            <w:tcW w:w="4847" w:type="dxa"/>
            <w:vMerge w:val="restart"/>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rsidR="008C674B" w:rsidRPr="006F665B" w:rsidRDefault="008C674B" w:rsidP="008C674B">
            <w:pPr>
              <w:jc w:val="both"/>
              <w:rPr>
                <w:rFonts w:asciiTheme="minorBidi" w:hAnsiTheme="minorBidi"/>
                <w:noProof/>
              </w:rPr>
            </w:pPr>
            <w:r w:rsidRPr="006F665B">
              <w:rPr>
                <w:rFonts w:asciiTheme="minorBidi" w:hAnsiTheme="minorBidi"/>
                <w:noProof/>
              </w:rPr>
              <w:t>İlgili kişilerin taleplerinin incelenmesi ve değerlendirilmek üzere Kişisel Veri Komitesi Yöneticisine raporlanmasından; Kişisel Veri Komitesi Yöneticisi tarafından değerlendirilen ve karara bağlanan ilgili kişi taleplerine ilişkin işlemlerin Kişisel Veri Komitesi Yöneticisinin kararı uyarınca yerine getirilmesinden; saklama ve imha süreçlerinin denetiminin yapılmasından ve bu denetimlerin Kişisel Veri Komitesi Yöneticisine raporlanmasından; saklama ve imha süreçlerinin yürütülmesinden sorumludur.</w:t>
            </w:r>
          </w:p>
        </w:tc>
        <w:tc>
          <w:tcPr>
            <w:tcW w:w="2572"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8C674B" w:rsidRPr="006F665B" w:rsidRDefault="008C674B" w:rsidP="008C674B">
            <w:pPr>
              <w:jc w:val="both"/>
              <w:rPr>
                <w:rFonts w:asciiTheme="minorBidi" w:hAnsiTheme="minorBidi"/>
                <w:b/>
                <w:noProof/>
              </w:rPr>
            </w:pPr>
            <w:r w:rsidRPr="006F665B">
              <w:rPr>
                <w:rFonts w:asciiTheme="minorBidi" w:hAnsiTheme="minorBidi"/>
                <w:b/>
                <w:noProof/>
              </w:rPr>
              <w:t>Teknik Personel</w:t>
            </w:r>
          </w:p>
        </w:tc>
      </w:tr>
      <w:tr w:rsidR="008C674B" w:rsidRPr="006F665B" w:rsidTr="008C674B">
        <w:trPr>
          <w:trHeight w:val="131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C674B" w:rsidRPr="006F665B" w:rsidRDefault="008C674B" w:rsidP="008C674B">
            <w:pPr>
              <w:spacing w:line="256" w:lineRule="auto"/>
              <w:rPr>
                <w:rFonts w:asciiTheme="minorBidi" w:hAnsiTheme="minorBidi"/>
                <w:noProof/>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C674B" w:rsidRPr="006F665B" w:rsidRDefault="008C674B" w:rsidP="008C674B">
            <w:pPr>
              <w:spacing w:line="256" w:lineRule="auto"/>
              <w:rPr>
                <w:rFonts w:asciiTheme="minorBidi" w:hAnsiTheme="minorBidi"/>
                <w:noProof/>
              </w:rPr>
            </w:pPr>
          </w:p>
        </w:tc>
        <w:tc>
          <w:tcPr>
            <w:tcW w:w="2572" w:type="dxa"/>
            <w:tcBorders>
              <w:top w:val="single" w:sz="12" w:space="0" w:color="auto"/>
              <w:left w:val="single" w:sz="12" w:space="0" w:color="auto"/>
              <w:bottom w:val="single" w:sz="12" w:space="0" w:color="auto"/>
              <w:right w:val="single" w:sz="12" w:space="0" w:color="auto"/>
            </w:tcBorders>
          </w:tcPr>
          <w:p w:rsidR="008C674B" w:rsidRPr="006F665B" w:rsidRDefault="008C674B" w:rsidP="008C674B">
            <w:pPr>
              <w:jc w:val="both"/>
              <w:rPr>
                <w:rFonts w:asciiTheme="minorBidi" w:hAnsiTheme="minorBidi"/>
                <w:noProof/>
              </w:rPr>
            </w:pPr>
          </w:p>
        </w:tc>
      </w:tr>
      <w:tr w:rsidR="008C674B" w:rsidRPr="006F665B" w:rsidTr="008C674B">
        <w:trPr>
          <w:trHeight w:val="9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C674B" w:rsidRPr="006F665B" w:rsidRDefault="008C674B" w:rsidP="008C674B">
            <w:pPr>
              <w:spacing w:line="256" w:lineRule="auto"/>
              <w:rPr>
                <w:rFonts w:asciiTheme="minorBidi" w:hAnsiTheme="minorBidi"/>
                <w:noProof/>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C674B" w:rsidRPr="006F665B" w:rsidRDefault="008C674B" w:rsidP="008C674B">
            <w:pPr>
              <w:spacing w:line="256" w:lineRule="auto"/>
              <w:rPr>
                <w:rFonts w:asciiTheme="minorBidi" w:hAnsiTheme="minorBidi"/>
                <w:noProof/>
              </w:rPr>
            </w:pPr>
          </w:p>
        </w:tc>
        <w:tc>
          <w:tcPr>
            <w:tcW w:w="2572"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8C674B" w:rsidRPr="006F665B" w:rsidRDefault="008C674B" w:rsidP="008C674B">
            <w:pPr>
              <w:jc w:val="both"/>
              <w:rPr>
                <w:rFonts w:asciiTheme="minorBidi" w:hAnsiTheme="minorBidi"/>
                <w:b/>
                <w:noProof/>
              </w:rPr>
            </w:pPr>
            <w:r w:rsidRPr="006F665B">
              <w:rPr>
                <w:rFonts w:asciiTheme="minorBidi" w:hAnsiTheme="minorBidi"/>
                <w:b/>
                <w:noProof/>
              </w:rPr>
              <w:t>İdari Personel</w:t>
            </w:r>
          </w:p>
        </w:tc>
      </w:tr>
      <w:tr w:rsidR="008C674B" w:rsidRPr="006F665B" w:rsidTr="008C674B">
        <w:trPr>
          <w:trHeight w:val="158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C674B" w:rsidRPr="006F665B" w:rsidRDefault="008C674B" w:rsidP="008C674B">
            <w:pPr>
              <w:spacing w:line="256" w:lineRule="auto"/>
              <w:rPr>
                <w:rFonts w:asciiTheme="minorBidi" w:hAnsiTheme="minorBidi"/>
                <w:noProof/>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C674B" w:rsidRPr="006F665B" w:rsidRDefault="008C674B" w:rsidP="008C674B">
            <w:pPr>
              <w:spacing w:line="256" w:lineRule="auto"/>
              <w:rPr>
                <w:rFonts w:asciiTheme="minorBidi" w:hAnsiTheme="minorBidi"/>
                <w:noProof/>
              </w:rPr>
            </w:pPr>
          </w:p>
        </w:tc>
        <w:tc>
          <w:tcPr>
            <w:tcW w:w="2572" w:type="dxa"/>
            <w:tcBorders>
              <w:top w:val="single" w:sz="12" w:space="0" w:color="auto"/>
              <w:left w:val="single" w:sz="12" w:space="0" w:color="auto"/>
              <w:bottom w:val="single" w:sz="12" w:space="0" w:color="auto"/>
              <w:right w:val="single" w:sz="12" w:space="0" w:color="auto"/>
            </w:tcBorders>
          </w:tcPr>
          <w:p w:rsidR="008C674B" w:rsidRPr="006F665B" w:rsidRDefault="008C674B" w:rsidP="008C674B">
            <w:pPr>
              <w:jc w:val="both"/>
              <w:rPr>
                <w:rFonts w:asciiTheme="minorBidi" w:hAnsiTheme="minorBidi"/>
                <w:noProof/>
              </w:rPr>
            </w:pPr>
          </w:p>
        </w:tc>
      </w:tr>
    </w:tbl>
    <w:p w:rsidR="008C674B" w:rsidRPr="006F665B" w:rsidRDefault="008C674B" w:rsidP="008C674B">
      <w:pPr>
        <w:jc w:val="both"/>
        <w:outlineLvl w:val="1"/>
        <w:rPr>
          <w:rFonts w:asciiTheme="minorBidi" w:hAnsiTheme="minorBidi"/>
          <w:noProof/>
        </w:rPr>
      </w:pPr>
    </w:p>
    <w:p w:rsidR="005F2919" w:rsidRPr="006F665B" w:rsidRDefault="008C674B" w:rsidP="005F2919">
      <w:pPr>
        <w:ind w:firstLine="708"/>
        <w:jc w:val="both"/>
        <w:rPr>
          <w:rFonts w:asciiTheme="minorBidi" w:hAnsiTheme="minorBidi"/>
          <w:b/>
        </w:rPr>
      </w:pPr>
      <w:r w:rsidRPr="006F665B">
        <w:rPr>
          <w:rFonts w:asciiTheme="minorBidi" w:hAnsiTheme="minorBidi"/>
          <w:b/>
          <w:noProof/>
        </w:rPr>
        <w:t xml:space="preserve">14. </w:t>
      </w:r>
      <w:r w:rsidR="005F2919" w:rsidRPr="006F665B">
        <w:rPr>
          <w:rFonts w:asciiTheme="minorBidi" w:hAnsiTheme="minorBidi"/>
          <w:b/>
        </w:rPr>
        <w:t>POLİTİKANIN YAYIMLANMASI VE SAKLANMASI</w:t>
      </w:r>
    </w:p>
    <w:p w:rsidR="005F2919" w:rsidRPr="006F665B" w:rsidRDefault="005F2919" w:rsidP="005F2919">
      <w:pPr>
        <w:ind w:firstLine="708"/>
        <w:jc w:val="both"/>
        <w:rPr>
          <w:rFonts w:asciiTheme="minorBidi" w:hAnsiTheme="minorBidi"/>
        </w:rPr>
      </w:pPr>
      <w:r w:rsidRPr="006F665B">
        <w:rPr>
          <w:rFonts w:asciiTheme="minorBidi" w:hAnsiTheme="minorBidi"/>
        </w:rPr>
        <w:lastRenderedPageBreak/>
        <w:t>Politika, ıslak imzalı (basılı kâğıt) ve elektronik ortamda olmak üzere iki farklı ortamda yayımlanır, internet sayfasında ayrıca yayımlanır.</w:t>
      </w:r>
    </w:p>
    <w:p w:rsidR="008C674B" w:rsidRPr="006F665B" w:rsidRDefault="005F2919" w:rsidP="008C674B">
      <w:pPr>
        <w:ind w:firstLine="708"/>
        <w:jc w:val="both"/>
        <w:outlineLvl w:val="1"/>
        <w:rPr>
          <w:rFonts w:asciiTheme="minorBidi" w:hAnsiTheme="minorBidi"/>
          <w:b/>
          <w:noProof/>
        </w:rPr>
      </w:pPr>
      <w:r w:rsidRPr="006F665B">
        <w:rPr>
          <w:rFonts w:asciiTheme="minorBidi" w:hAnsiTheme="minorBidi"/>
          <w:b/>
          <w:noProof/>
        </w:rPr>
        <w:t xml:space="preserve">15. </w:t>
      </w:r>
      <w:r w:rsidR="008C674B" w:rsidRPr="006F665B">
        <w:rPr>
          <w:rFonts w:asciiTheme="minorBidi" w:hAnsiTheme="minorBidi"/>
          <w:b/>
          <w:noProof/>
        </w:rPr>
        <w:t>GÜNCELLEME VE UYUM</w:t>
      </w:r>
    </w:p>
    <w:p w:rsidR="008C674B" w:rsidRPr="006F665B" w:rsidRDefault="008C674B" w:rsidP="008C674B">
      <w:pPr>
        <w:ind w:firstLine="708"/>
        <w:jc w:val="both"/>
        <w:outlineLvl w:val="1"/>
        <w:rPr>
          <w:rFonts w:asciiTheme="minorBidi" w:eastAsia="Century Gothic" w:hAnsiTheme="minorBidi"/>
          <w:b/>
          <w:bCs/>
          <w:noProof/>
          <w:bdr w:val="none" w:sz="0" w:space="0" w:color="auto" w:frame="1"/>
        </w:rPr>
      </w:pPr>
      <w:r w:rsidRPr="006F665B">
        <w:rPr>
          <w:rFonts w:asciiTheme="minorBidi" w:hAnsiTheme="minorBidi"/>
          <w:b/>
          <w:bCs/>
          <w:noProof/>
        </w:rPr>
        <w:t xml:space="preserve">“PAKUN” </w:t>
      </w:r>
      <w:r w:rsidRPr="006F665B">
        <w:rPr>
          <w:rFonts w:asciiTheme="minorBidi" w:hAnsiTheme="minorBidi"/>
          <w:noProof/>
        </w:rPr>
        <w:t>Kanunda yapılan değişiklikler nedeniyle, şirket kararları uyarınca ya da sektördeki ya da bilişim alanındaki gelişmeler doğrultusunda Kişisel Verilerin İşlenmesi ve Korunması Politikasında ya da işbu Kişisel Veri Saklama ve İmha Politikasında değişiklik yapma hakkını saklı tutar. İşbu Kişisel Veri Saklama ve İmha Politikasında yapılan değişiklikler derhal metne işlenir ve değişikliklere ilişkin açıklamalar politikanın sonunda açıklanır.</w:t>
      </w:r>
      <w:r w:rsidRPr="006F665B">
        <w:rPr>
          <w:rFonts w:asciiTheme="minorBidi" w:hAnsiTheme="minorBidi"/>
          <w:b/>
          <w:bCs/>
          <w:noProof/>
        </w:rPr>
        <w:t xml:space="preserve"> </w:t>
      </w:r>
      <w:r w:rsidR="008E6090" w:rsidRPr="006F665B">
        <w:rPr>
          <w:rFonts w:asciiTheme="minorBidi" w:hAnsiTheme="minorBidi"/>
          <w:noProof/>
        </w:rPr>
        <w:t>06/11/2024</w:t>
      </w:r>
      <w:r w:rsidRPr="006F665B">
        <w:rPr>
          <w:rFonts w:asciiTheme="minorBidi" w:hAnsiTheme="minorBidi"/>
          <w:b/>
          <w:bCs/>
          <w:noProof/>
        </w:rPr>
        <w:t xml:space="preserve"> </w:t>
      </w:r>
      <w:r w:rsidRPr="006F665B">
        <w:rPr>
          <w:rFonts w:asciiTheme="minorBidi" w:hAnsiTheme="minorBidi"/>
          <w:bCs/>
          <w:noProof/>
        </w:rPr>
        <w:t xml:space="preserve">tarihinde </w:t>
      </w:r>
      <w:r w:rsidRPr="006F665B">
        <w:rPr>
          <w:rFonts w:asciiTheme="minorBidi" w:hAnsiTheme="minorBidi"/>
          <w:noProof/>
        </w:rPr>
        <w:t>Kişisel Veri Saklama ve İmha Politikası yayınlanmıştır.</w:t>
      </w:r>
      <w:r w:rsidRPr="006F665B">
        <w:rPr>
          <w:rFonts w:asciiTheme="minorBidi" w:eastAsia="Century Gothic" w:hAnsiTheme="minorBidi"/>
          <w:b/>
          <w:bCs/>
          <w:noProof/>
          <w:bdr w:val="none" w:sz="0" w:space="0" w:color="auto" w:frame="1"/>
        </w:rPr>
        <w:t xml:space="preserve"> </w:t>
      </w:r>
    </w:p>
    <w:p w:rsidR="008E6090" w:rsidRPr="006F665B" w:rsidRDefault="008E6090" w:rsidP="008C674B">
      <w:pPr>
        <w:ind w:firstLine="708"/>
        <w:jc w:val="both"/>
        <w:outlineLvl w:val="1"/>
        <w:rPr>
          <w:rFonts w:asciiTheme="minorBidi" w:hAnsiTheme="minorBidi"/>
          <w:b/>
          <w:bCs/>
        </w:rPr>
      </w:pPr>
    </w:p>
    <w:p w:rsidR="008E6090" w:rsidRPr="006F665B" w:rsidRDefault="008E6090" w:rsidP="008E6090">
      <w:pPr>
        <w:pStyle w:val="ListeParagraf"/>
        <w:ind w:left="1068"/>
        <w:jc w:val="right"/>
        <w:rPr>
          <w:rFonts w:asciiTheme="minorBidi" w:hAnsiTheme="minorBidi"/>
          <w:b/>
        </w:rPr>
      </w:pPr>
      <w:r w:rsidRPr="006F665B">
        <w:rPr>
          <w:rFonts w:asciiTheme="minorBidi" w:hAnsiTheme="minorBidi"/>
          <w:b/>
        </w:rPr>
        <w:t>PAKUN ÜRETİM GIDA SAN. VE TİC. A.Ş.</w:t>
      </w:r>
    </w:p>
    <w:p w:rsidR="008C674B" w:rsidRPr="006F665B" w:rsidRDefault="008C674B" w:rsidP="008C674B">
      <w:pPr>
        <w:jc w:val="center"/>
        <w:rPr>
          <w:rFonts w:asciiTheme="minorBidi" w:hAnsiTheme="minorBidi"/>
          <w:b/>
          <w:bCs/>
        </w:rPr>
      </w:pPr>
    </w:p>
    <w:p w:rsidR="000922C9" w:rsidRPr="006F665B" w:rsidRDefault="000922C9" w:rsidP="006C20EB">
      <w:pPr>
        <w:ind w:left="4248" w:firstLine="708"/>
        <w:jc w:val="both"/>
        <w:rPr>
          <w:rFonts w:asciiTheme="minorBidi" w:hAnsiTheme="minorBidi"/>
          <w:b/>
        </w:rPr>
      </w:pPr>
      <w:bookmarkStart w:id="0" w:name="_GoBack"/>
      <w:bookmarkEnd w:id="0"/>
    </w:p>
    <w:sectPr w:rsidR="000922C9" w:rsidRPr="006F665B" w:rsidSect="008C674B">
      <w:pgSz w:w="11906" w:h="16838"/>
      <w:pgMar w:top="1134" w:right="1417" w:bottom="1276" w:left="1417"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BB" w:rsidRDefault="00827BBB" w:rsidP="008C2B8D">
      <w:pPr>
        <w:spacing w:after="0" w:line="240" w:lineRule="auto"/>
      </w:pPr>
      <w:r>
        <w:separator/>
      </w:r>
    </w:p>
  </w:endnote>
  <w:endnote w:type="continuationSeparator" w:id="0">
    <w:p w:rsidR="00827BBB" w:rsidRDefault="00827BBB" w:rsidP="008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BB" w:rsidRDefault="00827BBB" w:rsidP="008C2B8D">
      <w:pPr>
        <w:spacing w:after="0" w:line="240" w:lineRule="auto"/>
      </w:pPr>
      <w:r>
        <w:separator/>
      </w:r>
    </w:p>
  </w:footnote>
  <w:footnote w:type="continuationSeparator" w:id="0">
    <w:p w:rsidR="00827BBB" w:rsidRDefault="00827BBB" w:rsidP="008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3F2"/>
    <w:multiLevelType w:val="multilevel"/>
    <w:tmpl w:val="3A145E72"/>
    <w:lvl w:ilvl="0">
      <w:start w:val="6"/>
      <w:numFmt w:val="decimal"/>
      <w:lvlText w:val="%1."/>
      <w:lvlJc w:val="left"/>
      <w:pPr>
        <w:ind w:left="1068"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 w15:restartNumberingAfterBreak="0">
    <w:nsid w:val="03881C05"/>
    <w:multiLevelType w:val="hybridMultilevel"/>
    <w:tmpl w:val="20001E9C"/>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 w15:restartNumberingAfterBreak="0">
    <w:nsid w:val="05972538"/>
    <w:multiLevelType w:val="hybridMultilevel"/>
    <w:tmpl w:val="0C2C66D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C3866EC"/>
    <w:multiLevelType w:val="hybridMultilevel"/>
    <w:tmpl w:val="9D4E36FE"/>
    <w:lvl w:ilvl="0" w:tplc="244E4024">
      <w:start w:val="1"/>
      <w:numFmt w:val="lowerLetter"/>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0EC71BBA"/>
    <w:multiLevelType w:val="hybridMultilevel"/>
    <w:tmpl w:val="B88A24A6"/>
    <w:lvl w:ilvl="0" w:tplc="041F000B">
      <w:start w:val="1"/>
      <w:numFmt w:val="bullet"/>
      <w:lvlText w:val=""/>
      <w:lvlJc w:val="left"/>
      <w:pPr>
        <w:ind w:left="1068" w:hanging="360"/>
      </w:pPr>
      <w:rPr>
        <w:rFonts w:ascii="Wingdings" w:hAnsi="Wingdings" w:hint="default"/>
      </w:rPr>
    </w:lvl>
    <w:lvl w:ilvl="1" w:tplc="041F000B">
      <w:start w:val="1"/>
      <w:numFmt w:val="bullet"/>
      <w:lvlText w:val=""/>
      <w:lvlJc w:val="left"/>
      <w:pPr>
        <w:ind w:left="1788" w:hanging="360"/>
      </w:pPr>
      <w:rPr>
        <w:rFonts w:ascii="Wingdings" w:hAnsi="Wingdings"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5" w15:restartNumberingAfterBreak="0">
    <w:nsid w:val="143F7380"/>
    <w:multiLevelType w:val="hybridMultilevel"/>
    <w:tmpl w:val="66B6E714"/>
    <w:lvl w:ilvl="0" w:tplc="041F000B">
      <w:start w:val="1"/>
      <w:numFmt w:val="bullet"/>
      <w:lvlText w:val=""/>
      <w:lvlJc w:val="left"/>
      <w:pPr>
        <w:ind w:left="1070" w:hanging="360"/>
      </w:pPr>
      <w:rPr>
        <w:rFonts w:ascii="Wingdings" w:hAnsi="Wingdings" w:hint="default"/>
      </w:rPr>
    </w:lvl>
    <w:lvl w:ilvl="1" w:tplc="041F0003">
      <w:start w:val="1"/>
      <w:numFmt w:val="bullet"/>
      <w:lvlText w:val="o"/>
      <w:lvlJc w:val="left"/>
      <w:pPr>
        <w:ind w:left="1790" w:hanging="360"/>
      </w:pPr>
      <w:rPr>
        <w:rFonts w:ascii="Courier New" w:hAnsi="Courier New" w:cs="Courier New" w:hint="default"/>
      </w:rPr>
    </w:lvl>
    <w:lvl w:ilvl="2" w:tplc="041F0005">
      <w:start w:val="1"/>
      <w:numFmt w:val="bullet"/>
      <w:lvlText w:val=""/>
      <w:lvlJc w:val="left"/>
      <w:pPr>
        <w:ind w:left="2510" w:hanging="360"/>
      </w:pPr>
      <w:rPr>
        <w:rFonts w:ascii="Wingdings" w:hAnsi="Wingdings" w:hint="default"/>
      </w:rPr>
    </w:lvl>
    <w:lvl w:ilvl="3" w:tplc="041F0001">
      <w:start w:val="1"/>
      <w:numFmt w:val="bullet"/>
      <w:lvlText w:val=""/>
      <w:lvlJc w:val="left"/>
      <w:pPr>
        <w:ind w:left="3230" w:hanging="360"/>
      </w:pPr>
      <w:rPr>
        <w:rFonts w:ascii="Symbol" w:hAnsi="Symbol" w:hint="default"/>
      </w:rPr>
    </w:lvl>
    <w:lvl w:ilvl="4" w:tplc="041F0003">
      <w:start w:val="1"/>
      <w:numFmt w:val="bullet"/>
      <w:lvlText w:val="o"/>
      <w:lvlJc w:val="left"/>
      <w:pPr>
        <w:ind w:left="3950" w:hanging="360"/>
      </w:pPr>
      <w:rPr>
        <w:rFonts w:ascii="Courier New" w:hAnsi="Courier New" w:cs="Courier New" w:hint="default"/>
      </w:rPr>
    </w:lvl>
    <w:lvl w:ilvl="5" w:tplc="041F0005">
      <w:start w:val="1"/>
      <w:numFmt w:val="bullet"/>
      <w:lvlText w:val=""/>
      <w:lvlJc w:val="left"/>
      <w:pPr>
        <w:ind w:left="4670" w:hanging="360"/>
      </w:pPr>
      <w:rPr>
        <w:rFonts w:ascii="Wingdings" w:hAnsi="Wingdings" w:hint="default"/>
      </w:rPr>
    </w:lvl>
    <w:lvl w:ilvl="6" w:tplc="041F0001">
      <w:start w:val="1"/>
      <w:numFmt w:val="bullet"/>
      <w:lvlText w:val=""/>
      <w:lvlJc w:val="left"/>
      <w:pPr>
        <w:ind w:left="5390" w:hanging="360"/>
      </w:pPr>
      <w:rPr>
        <w:rFonts w:ascii="Symbol" w:hAnsi="Symbol" w:hint="default"/>
      </w:rPr>
    </w:lvl>
    <w:lvl w:ilvl="7" w:tplc="041F0003">
      <w:start w:val="1"/>
      <w:numFmt w:val="bullet"/>
      <w:lvlText w:val="o"/>
      <w:lvlJc w:val="left"/>
      <w:pPr>
        <w:ind w:left="6110" w:hanging="360"/>
      </w:pPr>
      <w:rPr>
        <w:rFonts w:ascii="Courier New" w:hAnsi="Courier New" w:cs="Courier New" w:hint="default"/>
      </w:rPr>
    </w:lvl>
    <w:lvl w:ilvl="8" w:tplc="041F0005">
      <w:start w:val="1"/>
      <w:numFmt w:val="bullet"/>
      <w:lvlText w:val=""/>
      <w:lvlJc w:val="left"/>
      <w:pPr>
        <w:ind w:left="6830" w:hanging="360"/>
      </w:pPr>
      <w:rPr>
        <w:rFonts w:ascii="Wingdings" w:hAnsi="Wingdings" w:hint="default"/>
      </w:rPr>
    </w:lvl>
  </w:abstractNum>
  <w:abstractNum w:abstractNumId="6" w15:restartNumberingAfterBreak="0">
    <w:nsid w:val="193F4182"/>
    <w:multiLevelType w:val="hybridMultilevel"/>
    <w:tmpl w:val="92D46FF8"/>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7" w15:restartNumberingAfterBreak="0">
    <w:nsid w:val="1A59733F"/>
    <w:multiLevelType w:val="hybridMultilevel"/>
    <w:tmpl w:val="F30A783E"/>
    <w:lvl w:ilvl="0" w:tplc="041F000B">
      <w:start w:val="1"/>
      <w:numFmt w:val="bullet"/>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cs="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cs="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cs="Courier New" w:hint="default"/>
      </w:rPr>
    </w:lvl>
    <w:lvl w:ilvl="8" w:tplc="041F0005">
      <w:start w:val="1"/>
      <w:numFmt w:val="bullet"/>
      <w:lvlText w:val=""/>
      <w:lvlJc w:val="left"/>
      <w:pPr>
        <w:ind w:left="7331" w:hanging="360"/>
      </w:pPr>
      <w:rPr>
        <w:rFonts w:ascii="Wingdings" w:hAnsi="Wingdings" w:hint="default"/>
      </w:rPr>
    </w:lvl>
  </w:abstractNum>
  <w:abstractNum w:abstractNumId="8" w15:restartNumberingAfterBreak="0">
    <w:nsid w:val="1B9E460A"/>
    <w:multiLevelType w:val="hybridMultilevel"/>
    <w:tmpl w:val="5524D3C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1F455124"/>
    <w:multiLevelType w:val="hybridMultilevel"/>
    <w:tmpl w:val="11E6F34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1FBF1955"/>
    <w:multiLevelType w:val="hybridMultilevel"/>
    <w:tmpl w:val="149E411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24BB423C"/>
    <w:multiLevelType w:val="hybridMultilevel"/>
    <w:tmpl w:val="8A9863B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502409E"/>
    <w:multiLevelType w:val="hybridMultilevel"/>
    <w:tmpl w:val="59E413A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3A883122"/>
    <w:multiLevelType w:val="hybridMultilevel"/>
    <w:tmpl w:val="6764D8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4338763F"/>
    <w:multiLevelType w:val="hybridMultilevel"/>
    <w:tmpl w:val="27A4481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46AA2227"/>
    <w:multiLevelType w:val="hybridMultilevel"/>
    <w:tmpl w:val="41A49292"/>
    <w:lvl w:ilvl="0" w:tplc="5CB867CC">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7537E6A"/>
    <w:multiLevelType w:val="multilevel"/>
    <w:tmpl w:val="3A145E72"/>
    <w:lvl w:ilvl="0">
      <w:start w:val="6"/>
      <w:numFmt w:val="decimal"/>
      <w:lvlText w:val="%1."/>
      <w:lvlJc w:val="left"/>
      <w:pPr>
        <w:ind w:left="1068"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7" w15:restartNumberingAfterBreak="0">
    <w:nsid w:val="4FD30D15"/>
    <w:multiLevelType w:val="hybridMultilevel"/>
    <w:tmpl w:val="35CAFD2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FF6438F"/>
    <w:multiLevelType w:val="hybridMultilevel"/>
    <w:tmpl w:val="D586FE0A"/>
    <w:lvl w:ilvl="0" w:tplc="26388CCC">
      <w:start w:val="1"/>
      <w:numFmt w:val="decimal"/>
      <w:lvlText w:val="%1."/>
      <w:lvlJc w:val="left"/>
      <w:pPr>
        <w:ind w:left="1128" w:hanging="360"/>
      </w:pPr>
      <w:rPr>
        <w:rFonts w:hint="default"/>
        <w:b/>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19" w15:restartNumberingAfterBreak="0">
    <w:nsid w:val="586740C6"/>
    <w:multiLevelType w:val="hybridMultilevel"/>
    <w:tmpl w:val="7388946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0" w15:restartNumberingAfterBreak="0">
    <w:nsid w:val="592E1588"/>
    <w:multiLevelType w:val="hybridMultilevel"/>
    <w:tmpl w:val="6AFE22B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1" w15:restartNumberingAfterBreak="0">
    <w:nsid w:val="5B5E6E92"/>
    <w:multiLevelType w:val="multilevel"/>
    <w:tmpl w:val="2CAE94F0"/>
    <w:lvl w:ilvl="0">
      <w:start w:val="6"/>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2" w15:restartNumberingAfterBreak="0">
    <w:nsid w:val="60C23F04"/>
    <w:multiLevelType w:val="hybridMultilevel"/>
    <w:tmpl w:val="23C244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38064AD"/>
    <w:multiLevelType w:val="hybridMultilevel"/>
    <w:tmpl w:val="FF8C6A3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63E93AB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81B5B"/>
    <w:multiLevelType w:val="multilevel"/>
    <w:tmpl w:val="2CAE94F0"/>
    <w:lvl w:ilvl="0">
      <w:start w:val="6"/>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6" w15:restartNumberingAfterBreak="0">
    <w:nsid w:val="69A24BC0"/>
    <w:multiLevelType w:val="hybridMultilevel"/>
    <w:tmpl w:val="ADD8DDFC"/>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7" w15:restartNumberingAfterBreak="0">
    <w:nsid w:val="74441CF3"/>
    <w:multiLevelType w:val="multilevel"/>
    <w:tmpl w:val="3A145E72"/>
    <w:lvl w:ilvl="0">
      <w:start w:val="6"/>
      <w:numFmt w:val="decimal"/>
      <w:lvlText w:val="%1."/>
      <w:lvlJc w:val="left"/>
      <w:pPr>
        <w:ind w:left="1068"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8" w15:restartNumberingAfterBreak="0">
    <w:nsid w:val="77A7159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D91E84"/>
    <w:multiLevelType w:val="hybridMultilevel"/>
    <w:tmpl w:val="B8E6EDA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79E7538C"/>
    <w:multiLevelType w:val="hybridMultilevel"/>
    <w:tmpl w:val="BE4AB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9"/>
  </w:num>
  <w:num w:numId="4">
    <w:abstractNumId w:val="28"/>
  </w:num>
  <w:num w:numId="5">
    <w:abstractNumId w:val="0"/>
  </w:num>
  <w:num w:numId="6">
    <w:abstractNumId w:val="25"/>
  </w:num>
  <w:num w:numId="7">
    <w:abstractNumId w:val="21"/>
  </w:num>
  <w:num w:numId="8">
    <w:abstractNumId w:val="24"/>
  </w:num>
  <w:num w:numId="9">
    <w:abstractNumId w:val="27"/>
  </w:num>
  <w:num w:numId="10">
    <w:abstractNumId w:val="1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26"/>
  </w:num>
  <w:num w:numId="16">
    <w:abstractNumId w:val="4"/>
  </w:num>
  <w:num w:numId="17">
    <w:abstractNumId w:val="1"/>
  </w:num>
  <w:num w:numId="18">
    <w:abstractNumId w:val="5"/>
  </w:num>
  <w:num w:numId="19">
    <w:abstractNumId w:val="10"/>
  </w:num>
  <w:num w:numId="20">
    <w:abstractNumId w:val="12"/>
  </w:num>
  <w:num w:numId="21">
    <w:abstractNumId w:val="3"/>
  </w:num>
  <w:num w:numId="22">
    <w:abstractNumId w:val="30"/>
  </w:num>
  <w:num w:numId="23">
    <w:abstractNumId w:val="18"/>
  </w:num>
  <w:num w:numId="24">
    <w:abstractNumId w:val="11"/>
  </w:num>
  <w:num w:numId="25">
    <w:abstractNumId w:val="20"/>
  </w:num>
  <w:num w:numId="26">
    <w:abstractNumId w:val="29"/>
  </w:num>
  <w:num w:numId="27">
    <w:abstractNumId w:val="13"/>
  </w:num>
  <w:num w:numId="28">
    <w:abstractNumId w:val="23"/>
  </w:num>
  <w:num w:numId="29">
    <w:abstractNumId w:val="14"/>
  </w:num>
  <w:num w:numId="30">
    <w:abstractNumId w:val="19"/>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7D98"/>
    <w:rsid w:val="00021BAF"/>
    <w:rsid w:val="0002574B"/>
    <w:rsid w:val="0004654E"/>
    <w:rsid w:val="000515FD"/>
    <w:rsid w:val="00065DDD"/>
    <w:rsid w:val="0007293E"/>
    <w:rsid w:val="000922C9"/>
    <w:rsid w:val="00094BB1"/>
    <w:rsid w:val="000F69E2"/>
    <w:rsid w:val="00103645"/>
    <w:rsid w:val="00107A7C"/>
    <w:rsid w:val="00115A5B"/>
    <w:rsid w:val="00160CDC"/>
    <w:rsid w:val="001738A9"/>
    <w:rsid w:val="001952ED"/>
    <w:rsid w:val="00196F32"/>
    <w:rsid w:val="001D3BE6"/>
    <w:rsid w:val="001E7922"/>
    <w:rsid w:val="001F0396"/>
    <w:rsid w:val="002045F8"/>
    <w:rsid w:val="00206393"/>
    <w:rsid w:val="002128A5"/>
    <w:rsid w:val="002372D7"/>
    <w:rsid w:val="002474FD"/>
    <w:rsid w:val="002678DE"/>
    <w:rsid w:val="00272A81"/>
    <w:rsid w:val="00286B3C"/>
    <w:rsid w:val="002D5C54"/>
    <w:rsid w:val="00331850"/>
    <w:rsid w:val="003705BA"/>
    <w:rsid w:val="003B7B0E"/>
    <w:rsid w:val="00445C3F"/>
    <w:rsid w:val="004876E7"/>
    <w:rsid w:val="004E0AF4"/>
    <w:rsid w:val="0051246B"/>
    <w:rsid w:val="00536F89"/>
    <w:rsid w:val="00537048"/>
    <w:rsid w:val="005434EA"/>
    <w:rsid w:val="005A4189"/>
    <w:rsid w:val="005D5CD5"/>
    <w:rsid w:val="005E095C"/>
    <w:rsid w:val="005E17FA"/>
    <w:rsid w:val="005E7A59"/>
    <w:rsid w:val="005F2919"/>
    <w:rsid w:val="00607BEA"/>
    <w:rsid w:val="00620DA4"/>
    <w:rsid w:val="00635191"/>
    <w:rsid w:val="00641C93"/>
    <w:rsid w:val="00644C16"/>
    <w:rsid w:val="00651CE7"/>
    <w:rsid w:val="006723B9"/>
    <w:rsid w:val="00681A5A"/>
    <w:rsid w:val="0069409A"/>
    <w:rsid w:val="006C20EB"/>
    <w:rsid w:val="006D4FF1"/>
    <w:rsid w:val="006F665B"/>
    <w:rsid w:val="0070199D"/>
    <w:rsid w:val="007019F3"/>
    <w:rsid w:val="0071074E"/>
    <w:rsid w:val="00741EA5"/>
    <w:rsid w:val="00757D98"/>
    <w:rsid w:val="00765AC7"/>
    <w:rsid w:val="00785FC4"/>
    <w:rsid w:val="007923FA"/>
    <w:rsid w:val="007954F3"/>
    <w:rsid w:val="007B47CD"/>
    <w:rsid w:val="00813768"/>
    <w:rsid w:val="00827BBB"/>
    <w:rsid w:val="008467A3"/>
    <w:rsid w:val="008471D7"/>
    <w:rsid w:val="00871DB2"/>
    <w:rsid w:val="0087245C"/>
    <w:rsid w:val="00873FC7"/>
    <w:rsid w:val="00877D99"/>
    <w:rsid w:val="008C2B2A"/>
    <w:rsid w:val="008C2B8D"/>
    <w:rsid w:val="008C674B"/>
    <w:rsid w:val="008D0156"/>
    <w:rsid w:val="008D5DB9"/>
    <w:rsid w:val="008E0C2C"/>
    <w:rsid w:val="008E6090"/>
    <w:rsid w:val="008F604F"/>
    <w:rsid w:val="008F66C7"/>
    <w:rsid w:val="00900ABA"/>
    <w:rsid w:val="00921369"/>
    <w:rsid w:val="00946B49"/>
    <w:rsid w:val="009473E7"/>
    <w:rsid w:val="00950091"/>
    <w:rsid w:val="00975614"/>
    <w:rsid w:val="009C38B8"/>
    <w:rsid w:val="009E525C"/>
    <w:rsid w:val="009E764D"/>
    <w:rsid w:val="009F61A9"/>
    <w:rsid w:val="00A25E97"/>
    <w:rsid w:val="00A54CE3"/>
    <w:rsid w:val="00A74537"/>
    <w:rsid w:val="00A8346D"/>
    <w:rsid w:val="00A8425E"/>
    <w:rsid w:val="00B05C7E"/>
    <w:rsid w:val="00B42FB2"/>
    <w:rsid w:val="00B7183D"/>
    <w:rsid w:val="00BB7668"/>
    <w:rsid w:val="00BD5A09"/>
    <w:rsid w:val="00C26F65"/>
    <w:rsid w:val="00C41C49"/>
    <w:rsid w:val="00C6053C"/>
    <w:rsid w:val="00CA068A"/>
    <w:rsid w:val="00CA7B51"/>
    <w:rsid w:val="00CB629D"/>
    <w:rsid w:val="00D32F50"/>
    <w:rsid w:val="00D47BA1"/>
    <w:rsid w:val="00D6295A"/>
    <w:rsid w:val="00D67E93"/>
    <w:rsid w:val="00D70B11"/>
    <w:rsid w:val="00D92246"/>
    <w:rsid w:val="00DE2D24"/>
    <w:rsid w:val="00DE3CAC"/>
    <w:rsid w:val="00E17738"/>
    <w:rsid w:val="00E219BB"/>
    <w:rsid w:val="00E46F0B"/>
    <w:rsid w:val="00E652E4"/>
    <w:rsid w:val="00E76185"/>
    <w:rsid w:val="00E8359C"/>
    <w:rsid w:val="00EA060D"/>
    <w:rsid w:val="00ED0228"/>
    <w:rsid w:val="00ED54A7"/>
    <w:rsid w:val="00F277B5"/>
    <w:rsid w:val="00F37F91"/>
    <w:rsid w:val="00F615A9"/>
    <w:rsid w:val="00F708D3"/>
    <w:rsid w:val="00F77542"/>
    <w:rsid w:val="00F82A7E"/>
    <w:rsid w:val="00FD19AC"/>
    <w:rsid w:val="00FE22A2"/>
    <w:rsid w:val="00FE27E1"/>
    <w:rsid w:val="00FE4BF1"/>
    <w:rsid w:val="00FF0A97"/>
    <w:rsid w:val="00FF696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036BE-28B8-46E0-8956-931412C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F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BB7668"/>
    <w:pPr>
      <w:ind w:left="720"/>
      <w:contextualSpacing/>
    </w:pPr>
  </w:style>
  <w:style w:type="paragraph" w:styleId="stBilgi">
    <w:name w:val="header"/>
    <w:basedOn w:val="Normal"/>
    <w:link w:val="stBilgiChar"/>
    <w:uiPriority w:val="99"/>
    <w:unhideWhenUsed/>
    <w:rsid w:val="008C2B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2B8D"/>
  </w:style>
  <w:style w:type="paragraph" w:styleId="AltBilgi">
    <w:name w:val="footer"/>
    <w:basedOn w:val="Normal"/>
    <w:link w:val="AltBilgiChar"/>
    <w:uiPriority w:val="99"/>
    <w:unhideWhenUsed/>
    <w:rsid w:val="008C2B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2B8D"/>
  </w:style>
  <w:style w:type="table" w:styleId="TabloKlavuzu">
    <w:name w:val="Table Grid"/>
    <w:basedOn w:val="NormalTablo"/>
    <w:uiPriority w:val="59"/>
    <w:rsid w:val="0037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7B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BA1"/>
    <w:rPr>
      <w:rFonts w:ascii="Tahoma" w:hAnsi="Tahoma" w:cs="Tahoma"/>
      <w:sz w:val="16"/>
      <w:szCs w:val="16"/>
    </w:rPr>
  </w:style>
  <w:style w:type="character" w:styleId="Kpr">
    <w:name w:val="Hyperlink"/>
    <w:basedOn w:val="VarsaylanParagrafYazTipi"/>
    <w:uiPriority w:val="99"/>
    <w:unhideWhenUsed/>
    <w:rsid w:val="008C674B"/>
    <w:rPr>
      <w:color w:val="0000FF" w:themeColor="hyperlink"/>
      <w:u w:val="single"/>
    </w:rPr>
  </w:style>
  <w:style w:type="character" w:customStyle="1" w:styleId="ListeParagrafChar">
    <w:name w:val="Liste Paragraf Char"/>
    <w:link w:val="ListeParagraf"/>
    <w:uiPriority w:val="34"/>
    <w:locked/>
    <w:rsid w:val="008C674B"/>
  </w:style>
  <w:style w:type="table" w:customStyle="1" w:styleId="TableNormal">
    <w:name w:val="Table Normal"/>
    <w:rsid w:val="008C674B"/>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87724">
      <w:bodyDiv w:val="1"/>
      <w:marLeft w:val="0"/>
      <w:marRight w:val="0"/>
      <w:marTop w:val="0"/>
      <w:marBottom w:val="0"/>
      <w:divBdr>
        <w:top w:val="none" w:sz="0" w:space="0" w:color="auto"/>
        <w:left w:val="none" w:sz="0" w:space="0" w:color="auto"/>
        <w:bottom w:val="none" w:sz="0" w:space="0" w:color="auto"/>
        <w:right w:val="none" w:sz="0" w:space="0" w:color="auto"/>
      </w:divBdr>
    </w:div>
    <w:div w:id="1266234074">
      <w:bodyDiv w:val="1"/>
      <w:marLeft w:val="0"/>
      <w:marRight w:val="0"/>
      <w:marTop w:val="0"/>
      <w:marBottom w:val="0"/>
      <w:divBdr>
        <w:top w:val="none" w:sz="0" w:space="0" w:color="auto"/>
        <w:left w:val="none" w:sz="0" w:space="0" w:color="auto"/>
        <w:bottom w:val="none" w:sz="0" w:space="0" w:color="auto"/>
        <w:right w:val="none" w:sz="0" w:space="0" w:color="auto"/>
      </w:divBdr>
    </w:div>
    <w:div w:id="1789158411">
      <w:bodyDiv w:val="1"/>
      <w:marLeft w:val="0"/>
      <w:marRight w:val="0"/>
      <w:marTop w:val="0"/>
      <w:marBottom w:val="0"/>
      <w:divBdr>
        <w:top w:val="none" w:sz="0" w:space="0" w:color="auto"/>
        <w:left w:val="none" w:sz="0" w:space="0" w:color="auto"/>
        <w:bottom w:val="none" w:sz="0" w:space="0" w:color="auto"/>
        <w:right w:val="none" w:sz="0" w:space="0" w:color="auto"/>
      </w:divBdr>
    </w:div>
    <w:div w:id="18502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ziyaret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94B5-E190-40D5-92EF-EB34E297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5075</Words>
  <Characters>28929</Characters>
  <Application>Microsoft Office Word</Application>
  <DocSecurity>0</DocSecurity>
  <Lines>241</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dc:creator>
  <cp:lastModifiedBy>Birgül SERT / PAKUN</cp:lastModifiedBy>
  <cp:revision>4</cp:revision>
  <dcterms:created xsi:type="dcterms:W3CDTF">2024-11-05T15:50:00Z</dcterms:created>
  <dcterms:modified xsi:type="dcterms:W3CDTF">2024-11-07T12:19:00Z</dcterms:modified>
</cp:coreProperties>
</file>